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C5F19" w14:textId="21FBB8E7" w:rsidR="001D71AC" w:rsidRPr="00643C00" w:rsidRDefault="001D71AC">
      <w:pPr>
        <w:rPr>
          <w:rFonts w:cstheme="minorHAnsi"/>
          <w:b/>
          <w:sz w:val="24"/>
          <w:u w:val="single"/>
        </w:rPr>
      </w:pPr>
      <w:r w:rsidRPr="00643C00">
        <w:rPr>
          <w:rFonts w:cstheme="minorHAnsi"/>
          <w:b/>
          <w:sz w:val="24"/>
          <w:u w:val="single"/>
        </w:rPr>
        <w:t xml:space="preserve">Noah </w:t>
      </w:r>
      <w:r w:rsidR="00643C00" w:rsidRPr="00643C00">
        <w:rPr>
          <w:rFonts w:cstheme="minorHAnsi"/>
          <w:b/>
          <w:sz w:val="24"/>
          <w:u w:val="single"/>
        </w:rPr>
        <w:t xml:space="preserve"> - </w:t>
      </w:r>
      <w:r w:rsidR="00320585">
        <w:rPr>
          <w:rFonts w:cstheme="minorHAnsi"/>
          <w:b/>
          <w:sz w:val="24"/>
          <w:u w:val="single"/>
        </w:rPr>
        <w:t>Anders als der Durchschnitt</w:t>
      </w:r>
      <w:r w:rsidR="00643C00" w:rsidRPr="00643C00">
        <w:rPr>
          <w:rFonts w:cstheme="minorHAnsi"/>
          <w:b/>
          <w:sz w:val="24"/>
          <w:u w:val="single"/>
        </w:rPr>
        <w:t xml:space="preserve"> </w:t>
      </w:r>
      <w:r w:rsidRPr="00643C00">
        <w:rPr>
          <w:rFonts w:cstheme="minorHAnsi"/>
          <w:b/>
          <w:sz w:val="24"/>
          <w:u w:val="single"/>
        </w:rPr>
        <w:t>(1.Mo 7,1ff.)</w:t>
      </w:r>
      <w:bookmarkStart w:id="0" w:name="_GoBack"/>
      <w:bookmarkEnd w:id="0"/>
    </w:p>
    <w:p w14:paraId="661C5F1A" w14:textId="5A06BE66" w:rsidR="00355597" w:rsidRPr="00B56B22" w:rsidRDefault="00B56B22">
      <w:pPr>
        <w:rPr>
          <w:rFonts w:cstheme="minorHAnsi"/>
          <w:b/>
        </w:rPr>
      </w:pPr>
      <w:r w:rsidRPr="00B56B22">
        <w:rPr>
          <w:rFonts w:cstheme="minorHAnsi"/>
          <w:b/>
        </w:rPr>
        <w:t>I.</w:t>
      </w:r>
      <w:r w:rsidRPr="00B56B22">
        <w:rPr>
          <w:rFonts w:cstheme="minorHAnsi"/>
        </w:rPr>
        <w:t xml:space="preserve"> </w:t>
      </w:r>
      <w:r w:rsidR="00F630C6" w:rsidRPr="00B56B22">
        <w:rPr>
          <w:rFonts w:cstheme="minorHAnsi"/>
          <w:b/>
        </w:rPr>
        <w:t xml:space="preserve">Was wusste Noah </w:t>
      </w:r>
      <w:r w:rsidR="000468FD" w:rsidRPr="00B56B22">
        <w:rPr>
          <w:rFonts w:cstheme="minorHAnsi"/>
          <w:b/>
        </w:rPr>
        <w:t xml:space="preserve">und konnten alle Menschen </w:t>
      </w:r>
      <w:r w:rsidR="00F630C6" w:rsidRPr="00B56B22">
        <w:rPr>
          <w:rFonts w:cstheme="minorHAnsi"/>
          <w:b/>
        </w:rPr>
        <w:t>von Gott</w:t>
      </w:r>
      <w:r w:rsidR="000468FD" w:rsidRPr="00B56B22">
        <w:rPr>
          <w:rFonts w:cstheme="minorHAnsi"/>
          <w:b/>
        </w:rPr>
        <w:t xml:space="preserve"> wissen</w:t>
      </w:r>
      <w:r w:rsidR="00F630C6" w:rsidRPr="00B56B22">
        <w:rPr>
          <w:rFonts w:cstheme="minorHAnsi"/>
          <w:b/>
        </w:rPr>
        <w:t>?</w:t>
      </w:r>
    </w:p>
    <w:p w14:paraId="661C5F1B" w14:textId="36BB4B97" w:rsidR="00F630C6" w:rsidRPr="00B56B22" w:rsidRDefault="00F630C6" w:rsidP="00F630C6">
      <w:pPr>
        <w:pStyle w:val="Listenabsatz"/>
        <w:numPr>
          <w:ilvl w:val="0"/>
          <w:numId w:val="1"/>
        </w:numPr>
        <w:rPr>
          <w:rFonts w:cstheme="minorHAnsi"/>
        </w:rPr>
      </w:pPr>
      <w:r w:rsidRPr="00B56B22">
        <w:rPr>
          <w:rFonts w:cstheme="minorHAnsi"/>
        </w:rPr>
        <w:t>Wie man opfert und dass damit Gott genaht werden kann</w:t>
      </w:r>
      <w:r w:rsidR="00B56B22" w:rsidRPr="00B56B22">
        <w:rPr>
          <w:rFonts w:cstheme="minorHAnsi"/>
        </w:rPr>
        <w:t xml:space="preserve"> (bekannt seid Abel)</w:t>
      </w:r>
    </w:p>
    <w:p w14:paraId="661C5F1C" w14:textId="77777777" w:rsidR="00F630C6" w:rsidRPr="00B56B22" w:rsidRDefault="00F630C6" w:rsidP="00F630C6">
      <w:pPr>
        <w:pStyle w:val="Listenabsatz"/>
        <w:numPr>
          <w:ilvl w:val="0"/>
          <w:numId w:val="1"/>
        </w:numPr>
        <w:rPr>
          <w:rFonts w:cstheme="minorHAnsi"/>
        </w:rPr>
      </w:pPr>
      <w:r w:rsidRPr="00B56B22">
        <w:rPr>
          <w:rFonts w:cstheme="minorHAnsi"/>
        </w:rPr>
        <w:t>was es heißt „mit Gott“ zu leben (1.Mo 6,7)</w:t>
      </w:r>
    </w:p>
    <w:p w14:paraId="661C5F1D" w14:textId="77777777" w:rsidR="00F630C6" w:rsidRPr="00B56B22" w:rsidRDefault="00F630C6" w:rsidP="00F630C6">
      <w:pPr>
        <w:pStyle w:val="Listenabsatz"/>
        <w:numPr>
          <w:ilvl w:val="0"/>
          <w:numId w:val="1"/>
        </w:numPr>
        <w:rPr>
          <w:rFonts w:cstheme="minorHAnsi"/>
        </w:rPr>
      </w:pPr>
      <w:r w:rsidRPr="00B56B22">
        <w:rPr>
          <w:rFonts w:cstheme="minorHAnsi"/>
        </w:rPr>
        <w:t>Die Grundforderungen Gottes: Recht üben, Güte lieben und demütig gehen mit Gott (Mi 6,8)</w:t>
      </w:r>
    </w:p>
    <w:p w14:paraId="661C5F1E" w14:textId="2B7B185D" w:rsidR="00F630C6" w:rsidRPr="00B56B22" w:rsidRDefault="00B56B22" w:rsidP="00B56B22">
      <w:pPr>
        <w:pStyle w:val="Listenabsatz"/>
        <w:numPr>
          <w:ilvl w:val="0"/>
          <w:numId w:val="1"/>
        </w:numPr>
        <w:rPr>
          <w:rFonts w:cstheme="minorHAnsi"/>
        </w:rPr>
      </w:pPr>
      <w:r w:rsidRPr="00B56B22">
        <w:rPr>
          <w:rFonts w:cstheme="minorHAnsi"/>
        </w:rPr>
        <w:t xml:space="preserve">Gott hat uns ein </w:t>
      </w:r>
      <w:r w:rsidR="00F630C6" w:rsidRPr="00B56B22">
        <w:rPr>
          <w:rFonts w:cstheme="minorHAnsi"/>
        </w:rPr>
        <w:t xml:space="preserve">Gewissen </w:t>
      </w:r>
      <w:r w:rsidRPr="00B56B22">
        <w:rPr>
          <w:rFonts w:cstheme="minorHAnsi"/>
        </w:rPr>
        <w:t xml:space="preserve">gegeben, damit können wir </w:t>
      </w:r>
      <w:r w:rsidR="00F630C6" w:rsidRPr="00B56B22">
        <w:rPr>
          <w:rFonts w:cstheme="minorHAnsi"/>
        </w:rPr>
        <w:t xml:space="preserve">das Grundverhaltes eines gerechten Lebens </w:t>
      </w:r>
      <w:r w:rsidRPr="00B56B22">
        <w:rPr>
          <w:rFonts w:cstheme="minorHAnsi"/>
        </w:rPr>
        <w:t>erkennen (Röm 2,15); deshalb sagt Gott zu Abraham: „Lebe vor meinem Angesicht, und sei untadelig!“ (1Mo 17,1)</w:t>
      </w:r>
    </w:p>
    <w:p w14:paraId="661C5F1F" w14:textId="20B7259D" w:rsidR="00F630C6" w:rsidRPr="00B56B22" w:rsidRDefault="00F630C6" w:rsidP="00F630C6">
      <w:pPr>
        <w:pStyle w:val="Listenabsatz"/>
        <w:numPr>
          <w:ilvl w:val="0"/>
          <w:numId w:val="1"/>
        </w:numPr>
        <w:rPr>
          <w:rFonts w:cstheme="minorHAnsi"/>
        </w:rPr>
      </w:pPr>
      <w:r w:rsidRPr="00B56B22">
        <w:rPr>
          <w:rFonts w:cstheme="minorHAnsi"/>
        </w:rPr>
        <w:t xml:space="preserve">Die Ewigkeit </w:t>
      </w:r>
      <w:r w:rsidR="00B56B22" w:rsidRPr="00B56B22">
        <w:rPr>
          <w:rFonts w:cstheme="minorHAnsi"/>
        </w:rPr>
        <w:t>ist jedem Menschen</w:t>
      </w:r>
      <w:r w:rsidRPr="00B56B22">
        <w:rPr>
          <w:rFonts w:cstheme="minorHAnsi"/>
        </w:rPr>
        <w:t xml:space="preserve"> ins Herz gelegt (Pred 3,11)</w:t>
      </w:r>
    </w:p>
    <w:p w14:paraId="2BDC4BA8" w14:textId="77777777" w:rsidR="0074130C" w:rsidRDefault="00B56B22" w:rsidP="00406980">
      <w:pPr>
        <w:pStyle w:val="Listenabsatz"/>
        <w:numPr>
          <w:ilvl w:val="0"/>
          <w:numId w:val="1"/>
        </w:numPr>
        <w:rPr>
          <w:rFonts w:cstheme="minorHAnsi"/>
        </w:rPr>
      </w:pPr>
      <w:r w:rsidRPr="0074130C">
        <w:rPr>
          <w:rFonts w:cstheme="minorHAnsi"/>
        </w:rPr>
        <w:t>Gott hat alle Dinge gemacht, sein Wesen, seine Göttlichkeit und seine Kraft können in dem Geschaffenen erkannt werden (Röm 1,20)</w:t>
      </w:r>
    </w:p>
    <w:p w14:paraId="59874030" w14:textId="77777777" w:rsidR="0074130C" w:rsidRDefault="00F630C6" w:rsidP="00F630C6">
      <w:pPr>
        <w:rPr>
          <w:rFonts w:cstheme="minorHAnsi"/>
        </w:rPr>
      </w:pPr>
      <w:r w:rsidRPr="0074130C">
        <w:rPr>
          <w:rFonts w:cstheme="minorHAnsi"/>
        </w:rPr>
        <w:t>Der Name „Noah” ist hebräisch und bedeutet „Ruhe”. Und „Ruhe” weist direkt auf das Ruhen Gottes nach seinen vollbrachten Schöpfungswerken hin, in der jüdischen Symbolik der siebte Tag, der sogenannte Sabbat. Dieser wiederum erfüllt sich in den vollbrachten Werken Christi am Kreuz von Golgatha. Jesus Christus personifiziert die sogenannte Sabbatruhe, in die einzugehen wir eifrig zu trachten haben (Hebr.4,11). Wir sollten also alles daran setzen, völlig in den Werken Christi zu ruhen, denn Jesus Christus ist die Erfüllung des Sabbats und damit verbunden der Sabbatruhe. Also spricht der Name „Noah” vom perfekten Erlösungswerk Christi, d. h. von Jesus Christus selber. Noah ist denn auch dem Fleisch nach ein Vorfahre von Jesus Christus (Lk.3,36). Doch was viel wichtiger ist: Das Kriterium für den Eintritt in die Arche war die</w:t>
      </w:r>
      <w:r w:rsidR="00631286" w:rsidRPr="0074130C">
        <w:rPr>
          <w:rFonts w:cstheme="minorHAnsi"/>
        </w:rPr>
        <w:t xml:space="preserve"> </w:t>
      </w:r>
      <w:r w:rsidRPr="0074130C">
        <w:rPr>
          <w:rFonts w:cstheme="minorHAnsi"/>
        </w:rPr>
        <w:t>vorhandene Gerechtigkeit. Gerechtigkeit aber gibt es nur in Jesus Christus. Und zudem ist die Arche ein perfekter Typus</w:t>
      </w:r>
      <w:r w:rsidR="00631286" w:rsidRPr="0074130C">
        <w:rPr>
          <w:rFonts w:cstheme="minorHAnsi"/>
        </w:rPr>
        <w:t xml:space="preserve"> </w:t>
      </w:r>
      <w:r w:rsidRPr="0074130C">
        <w:rPr>
          <w:rFonts w:cstheme="minorHAnsi"/>
        </w:rPr>
        <w:t>für Jesus Christus selber. Also sind Jesus Christus und Gerechtigkeit auswechselbare Begriffe oder ein und</w:t>
      </w:r>
      <w:r w:rsidR="00631286" w:rsidRPr="0074130C">
        <w:rPr>
          <w:rFonts w:cstheme="minorHAnsi"/>
        </w:rPr>
        <w:t xml:space="preserve"> </w:t>
      </w:r>
      <w:r w:rsidRPr="0074130C">
        <w:rPr>
          <w:rFonts w:cstheme="minorHAnsi"/>
        </w:rPr>
        <w:t>dasselbe.</w:t>
      </w:r>
      <w:r w:rsidRPr="0074130C">
        <w:rPr>
          <w:rFonts w:cstheme="minorHAnsi"/>
        </w:rPr>
        <w:cr/>
      </w:r>
    </w:p>
    <w:p w14:paraId="59343DC5" w14:textId="2443D676" w:rsidR="00B56B22" w:rsidRPr="00B56B22" w:rsidRDefault="0074130C" w:rsidP="00F630C6">
      <w:pPr>
        <w:rPr>
          <w:rFonts w:cstheme="minorHAnsi"/>
          <w:b/>
        </w:rPr>
      </w:pPr>
      <w:r>
        <w:rPr>
          <w:rFonts w:cstheme="minorHAnsi"/>
        </w:rPr>
        <w:t>I</w:t>
      </w:r>
      <w:r w:rsidR="00B56B22" w:rsidRPr="00B56B22">
        <w:rPr>
          <w:rFonts w:cstheme="minorHAnsi"/>
          <w:b/>
        </w:rPr>
        <w:t>I. NOAH lebt</w:t>
      </w:r>
      <w:r w:rsidR="00643C00">
        <w:rPr>
          <w:rFonts w:cstheme="minorHAnsi"/>
          <w:b/>
        </w:rPr>
        <w:t>e</w:t>
      </w:r>
      <w:r w:rsidR="00B56B22" w:rsidRPr="00B56B22">
        <w:rPr>
          <w:rFonts w:cstheme="minorHAnsi"/>
          <w:b/>
        </w:rPr>
        <w:t xml:space="preserve"> mit den drei Flüchen</w:t>
      </w:r>
    </w:p>
    <w:p w14:paraId="0E189069" w14:textId="6161DE24" w:rsidR="00B56B22" w:rsidRPr="00B56B22" w:rsidRDefault="00B56B22" w:rsidP="00B56B22">
      <w:pPr>
        <w:pStyle w:val="StandardWeb"/>
        <w:spacing w:before="0" w:beforeAutospacing="0" w:after="0" w:afterAutospacing="0"/>
        <w:rPr>
          <w:rFonts w:asciiTheme="minorHAnsi" w:hAnsiTheme="minorHAnsi" w:cstheme="minorHAnsi"/>
          <w:sz w:val="22"/>
          <w:szCs w:val="22"/>
        </w:rPr>
      </w:pPr>
      <w:r w:rsidRPr="00B56B22">
        <w:rPr>
          <w:rFonts w:asciiTheme="minorHAnsi" w:hAnsiTheme="minorHAnsi" w:cstheme="minorHAnsi"/>
          <w:sz w:val="22"/>
          <w:szCs w:val="22"/>
        </w:rPr>
        <w:t xml:space="preserve">3,11-19: </w:t>
      </w:r>
      <w:r w:rsidR="00643C00">
        <w:rPr>
          <w:rFonts w:asciiTheme="minorHAnsi" w:hAnsiTheme="minorHAnsi" w:cstheme="minorHAnsi"/>
          <w:sz w:val="22"/>
          <w:szCs w:val="22"/>
        </w:rPr>
        <w:t>Das sind d</w:t>
      </w:r>
      <w:r w:rsidRPr="00B56B22">
        <w:rPr>
          <w:rFonts w:asciiTheme="minorHAnsi" w:hAnsiTheme="minorHAnsi" w:cstheme="minorHAnsi"/>
          <w:sz w:val="22"/>
          <w:szCs w:val="22"/>
        </w:rPr>
        <w:t>rei Flüche, mit denen Gott die Geometrie der Schöpfung grundsätzlich verändert</w:t>
      </w:r>
      <w:r w:rsidR="00643C00">
        <w:rPr>
          <w:rFonts w:asciiTheme="minorHAnsi" w:hAnsiTheme="minorHAnsi" w:cstheme="minorHAnsi"/>
          <w:sz w:val="22"/>
          <w:szCs w:val="22"/>
        </w:rPr>
        <w:t xml:space="preserve"> hat</w:t>
      </w:r>
      <w:r w:rsidRPr="00B56B22">
        <w:rPr>
          <w:rFonts w:asciiTheme="minorHAnsi" w:hAnsiTheme="minorHAnsi" w:cstheme="minorHAnsi"/>
          <w:sz w:val="22"/>
          <w:szCs w:val="22"/>
        </w:rPr>
        <w:t xml:space="preserve">. Das ist </w:t>
      </w:r>
      <w:r w:rsidR="00643C00">
        <w:rPr>
          <w:rFonts w:asciiTheme="minorHAnsi" w:hAnsiTheme="minorHAnsi" w:cstheme="minorHAnsi"/>
          <w:sz w:val="22"/>
          <w:szCs w:val="22"/>
        </w:rPr>
        <w:t xml:space="preserve">nach dem Sündenfall </w:t>
      </w:r>
      <w:r w:rsidRPr="00B56B22">
        <w:rPr>
          <w:rFonts w:asciiTheme="minorHAnsi" w:hAnsiTheme="minorHAnsi" w:cstheme="minorHAnsi"/>
          <w:sz w:val="22"/>
          <w:szCs w:val="22"/>
        </w:rPr>
        <w:t>der „natürliche“ Zustand:</w:t>
      </w:r>
    </w:p>
    <w:p w14:paraId="5F68C0BE" w14:textId="77777777" w:rsidR="00B56B22" w:rsidRPr="00B56B22" w:rsidRDefault="00B56B22" w:rsidP="00B56B22">
      <w:pPr>
        <w:numPr>
          <w:ilvl w:val="0"/>
          <w:numId w:val="3"/>
        </w:numPr>
        <w:spacing w:after="0" w:line="240" w:lineRule="auto"/>
        <w:ind w:left="540"/>
        <w:textAlignment w:val="center"/>
        <w:rPr>
          <w:rFonts w:eastAsia="Times New Roman" w:cstheme="minorHAnsi"/>
          <w:lang w:eastAsia="de-DE"/>
        </w:rPr>
      </w:pPr>
      <w:r w:rsidRPr="00B56B22">
        <w:rPr>
          <w:rFonts w:eastAsia="Times New Roman" w:cstheme="minorHAnsi"/>
          <w:b/>
          <w:bCs/>
          <w:lang w:eastAsia="de-DE"/>
        </w:rPr>
        <w:t>Tiere: Der Kampf gegen die ELEMENTE.</w:t>
      </w:r>
      <w:r w:rsidRPr="00B56B22">
        <w:rPr>
          <w:rFonts w:eastAsia="Times New Roman" w:cstheme="minorHAnsi"/>
          <w:lang w:eastAsia="de-DE"/>
        </w:rPr>
        <w:t xml:space="preserve"> Die Feindschaft zu den Tieren (Fluchtinstinkt) und ihre Degeneration (kriechen, nicht mehr sprechen können, nicht mehr „listig“ sein)</w:t>
      </w:r>
    </w:p>
    <w:p w14:paraId="50B7267E" w14:textId="6DE9489C" w:rsidR="00B56B22" w:rsidRPr="00B56B22" w:rsidRDefault="00B56B22" w:rsidP="00B56B22">
      <w:pPr>
        <w:spacing w:after="0" w:line="240" w:lineRule="auto"/>
        <w:ind w:left="540"/>
        <w:rPr>
          <w:rFonts w:eastAsia="Times New Roman" w:cstheme="minorHAnsi"/>
          <w:lang w:eastAsia="de-DE"/>
        </w:rPr>
      </w:pPr>
      <w:r w:rsidRPr="00B56B22">
        <w:rPr>
          <w:rFonts w:eastAsia="Times New Roman" w:cstheme="minorHAnsi"/>
          <w:lang w:eastAsia="de-DE"/>
        </w:rPr>
        <w:t xml:space="preserve">—&gt; Menschen haben Tiere </w:t>
      </w:r>
      <w:r w:rsidR="00643C00">
        <w:rPr>
          <w:rFonts w:eastAsia="Times New Roman" w:cstheme="minorHAnsi"/>
          <w:lang w:eastAsia="de-DE"/>
        </w:rPr>
        <w:t xml:space="preserve">mit Gewalt </w:t>
      </w:r>
      <w:r w:rsidRPr="00B56B22">
        <w:rPr>
          <w:rFonts w:eastAsia="Times New Roman" w:cstheme="minorHAnsi"/>
          <w:lang w:eastAsia="de-DE"/>
        </w:rPr>
        <w:t>domestiziert</w:t>
      </w:r>
      <w:r w:rsidR="00643C00">
        <w:rPr>
          <w:rFonts w:eastAsia="Times New Roman" w:cstheme="minorHAnsi"/>
          <w:lang w:eastAsia="de-DE"/>
        </w:rPr>
        <w:t>,</w:t>
      </w:r>
      <w:r w:rsidRPr="00B56B22">
        <w:rPr>
          <w:rFonts w:eastAsia="Times New Roman" w:cstheme="minorHAnsi"/>
          <w:lang w:eastAsia="de-DE"/>
        </w:rPr>
        <w:t xml:space="preserve"> aber ihre natürliche Neigung ist </w:t>
      </w:r>
      <w:r w:rsidR="00643C00">
        <w:rPr>
          <w:rFonts w:eastAsia="Times New Roman" w:cstheme="minorHAnsi"/>
          <w:lang w:eastAsia="de-DE"/>
        </w:rPr>
        <w:t>es</w:t>
      </w:r>
      <w:r w:rsidRPr="00B56B22">
        <w:rPr>
          <w:rFonts w:eastAsia="Times New Roman" w:cstheme="minorHAnsi"/>
          <w:lang w:eastAsia="de-DE"/>
        </w:rPr>
        <w:t xml:space="preserve"> nicht</w:t>
      </w:r>
      <w:r w:rsidR="00643C00">
        <w:rPr>
          <w:rFonts w:eastAsia="Times New Roman" w:cstheme="minorHAnsi"/>
          <w:lang w:eastAsia="de-DE"/>
        </w:rPr>
        <w:t xml:space="preserve"> dem Menschen zu folgen</w:t>
      </w:r>
    </w:p>
    <w:p w14:paraId="1D4C9813" w14:textId="77777777" w:rsidR="00B56B22" w:rsidRPr="00B56B22" w:rsidRDefault="00B56B22" w:rsidP="00B56B22">
      <w:pPr>
        <w:spacing w:after="0" w:line="240" w:lineRule="auto"/>
        <w:ind w:left="540"/>
        <w:rPr>
          <w:rFonts w:eastAsia="Times New Roman" w:cstheme="minorHAnsi"/>
          <w:lang w:eastAsia="de-DE"/>
        </w:rPr>
      </w:pPr>
      <w:r w:rsidRPr="00B56B22">
        <w:rPr>
          <w:rFonts w:eastAsia="Times New Roman" w:cstheme="minorHAnsi"/>
          <w:lang w:eastAsia="de-DE"/>
        </w:rPr>
        <w:t> </w:t>
      </w:r>
    </w:p>
    <w:p w14:paraId="1E72E4C0" w14:textId="77777777" w:rsidR="00B56B22" w:rsidRPr="00B56B22" w:rsidRDefault="00B56B22" w:rsidP="00B56B22">
      <w:pPr>
        <w:numPr>
          <w:ilvl w:val="0"/>
          <w:numId w:val="4"/>
        </w:numPr>
        <w:spacing w:after="0" w:line="240" w:lineRule="auto"/>
        <w:ind w:left="540"/>
        <w:textAlignment w:val="center"/>
        <w:rPr>
          <w:rFonts w:eastAsia="Times New Roman" w:cstheme="minorHAnsi"/>
          <w:b/>
          <w:bCs/>
          <w:lang w:eastAsia="de-DE"/>
        </w:rPr>
      </w:pPr>
      <w:r w:rsidRPr="00B56B22">
        <w:rPr>
          <w:rFonts w:eastAsia="Times New Roman" w:cstheme="minorHAnsi"/>
          <w:b/>
          <w:bCs/>
          <w:lang w:eastAsia="de-DE"/>
        </w:rPr>
        <w:t xml:space="preserve">Frauen: Der Kampf ums ICH und DU. </w:t>
      </w:r>
    </w:p>
    <w:p w14:paraId="38BE570B" w14:textId="77777777" w:rsidR="00B56B22" w:rsidRPr="00B56B22" w:rsidRDefault="00B56B22" w:rsidP="00B56B22">
      <w:pPr>
        <w:spacing w:after="0" w:line="240" w:lineRule="auto"/>
        <w:ind w:left="540"/>
        <w:rPr>
          <w:rFonts w:eastAsia="Times New Roman" w:cstheme="minorHAnsi"/>
          <w:lang w:eastAsia="de-DE"/>
        </w:rPr>
      </w:pPr>
      <w:r w:rsidRPr="00B56B22">
        <w:rPr>
          <w:rFonts w:eastAsia="Times New Roman" w:cstheme="minorHAnsi"/>
          <w:i/>
          <w:iCs/>
          <w:lang w:eastAsia="de-DE"/>
        </w:rPr>
        <w:t>Viele Unannehmlichkeiten werden über dich kommen / und die Beschwerden deiner Schwangerschaft. / Mit Schmerzen wirst du Kinder gebären. / Dein Verlangen* wird sein, deinen Mann zu besitzen, / doch er wird herrschen über dich." (1.Mo 3,16)</w:t>
      </w:r>
    </w:p>
    <w:p w14:paraId="791E0ACC" w14:textId="47C6AC00" w:rsidR="00B56B22" w:rsidRPr="00B56B22" w:rsidRDefault="00B56B22" w:rsidP="00B56B22">
      <w:pPr>
        <w:spacing w:after="0" w:line="240" w:lineRule="auto"/>
        <w:ind w:left="540"/>
        <w:rPr>
          <w:rFonts w:eastAsia="Times New Roman" w:cstheme="minorHAnsi"/>
          <w:lang w:eastAsia="de-DE"/>
        </w:rPr>
      </w:pPr>
      <w:r w:rsidRPr="00B56B22">
        <w:rPr>
          <w:rFonts w:eastAsia="Times New Roman" w:cstheme="minorHAnsi"/>
          <w:i/>
          <w:lang w:eastAsia="de-DE"/>
        </w:rPr>
        <w:t>*Verlangen.</w:t>
      </w:r>
      <w:r w:rsidRPr="00B56B22">
        <w:rPr>
          <w:rFonts w:eastAsia="Times New Roman" w:cstheme="minorHAnsi"/>
          <w:lang w:eastAsia="de-DE"/>
        </w:rPr>
        <w:t xml:space="preserve"> Der hebräische Begriff meint die Anstrengung, jemand zu besitzen. Das Wort kommt nur noch 1. Mose 4,7 und Ho</w:t>
      </w:r>
      <w:r>
        <w:rPr>
          <w:rFonts w:eastAsia="Times New Roman" w:cstheme="minorHAnsi"/>
          <w:lang w:eastAsia="de-DE"/>
        </w:rPr>
        <w:t>hel</w:t>
      </w:r>
      <w:r w:rsidRPr="00B56B22">
        <w:rPr>
          <w:rFonts w:eastAsia="Times New Roman" w:cstheme="minorHAnsi"/>
          <w:lang w:eastAsia="de-DE"/>
        </w:rPr>
        <w:t>ied 7,11 vor.</w:t>
      </w:r>
    </w:p>
    <w:p w14:paraId="10913118" w14:textId="77777777" w:rsidR="00B56B22" w:rsidRPr="00B56B22" w:rsidRDefault="00B56B22" w:rsidP="00B56B22">
      <w:pPr>
        <w:spacing w:after="0" w:line="240" w:lineRule="auto"/>
        <w:ind w:left="540"/>
        <w:rPr>
          <w:rFonts w:eastAsia="Times New Roman" w:cstheme="minorHAnsi"/>
          <w:lang w:eastAsia="de-DE"/>
        </w:rPr>
      </w:pPr>
      <w:r w:rsidRPr="00B56B22">
        <w:rPr>
          <w:rFonts w:eastAsia="Times New Roman" w:cstheme="minorHAnsi"/>
          <w:i/>
          <w:lang w:eastAsia="de-DE"/>
        </w:rPr>
        <w:t>Schmerzen</w:t>
      </w:r>
      <w:r w:rsidRPr="00B56B22">
        <w:rPr>
          <w:rFonts w:eastAsia="Times New Roman" w:cstheme="minorHAnsi"/>
          <w:lang w:eastAsia="de-DE"/>
        </w:rPr>
        <w:t xml:space="preserve"> bei den Schwangerschaften und der Geschlechterkampf als „Nöte“ der Frauen: das Scheitern des Versuchs, den Mann zu beherrschen, denn die Hierarchie ist von nun an klar: der Mann herrscht über die Frau.</w:t>
      </w:r>
    </w:p>
    <w:p w14:paraId="2D15184C" w14:textId="77777777" w:rsidR="00B56B22" w:rsidRPr="00B56B22" w:rsidRDefault="00B56B22" w:rsidP="00B56B22">
      <w:pPr>
        <w:spacing w:after="0" w:line="240" w:lineRule="auto"/>
        <w:ind w:left="540"/>
        <w:rPr>
          <w:rFonts w:eastAsia="Times New Roman" w:cstheme="minorHAnsi"/>
          <w:lang w:eastAsia="de-DE"/>
        </w:rPr>
      </w:pPr>
      <w:r w:rsidRPr="00B56B22">
        <w:rPr>
          <w:rFonts w:eastAsia="Times New Roman" w:cstheme="minorHAnsi"/>
          <w:lang w:eastAsia="de-DE"/>
        </w:rPr>
        <w:t>—&gt; Auch wenn Frauen es in Gesellschaften zeitweise geschafft haben eine Gleichberechtigung zu erreichen, der natürliche Zustand ist das nicht, es erfordert den beständigen Kampf gegen die natürliche Neigung (=nicht Sünde!)  der Männer, die Frau zu beherrschen</w:t>
      </w:r>
    </w:p>
    <w:p w14:paraId="1D51E664" w14:textId="77777777" w:rsidR="00B56B22" w:rsidRPr="00B56B22" w:rsidRDefault="00B56B22" w:rsidP="00B56B22">
      <w:pPr>
        <w:spacing w:after="0" w:line="240" w:lineRule="auto"/>
        <w:ind w:left="540"/>
        <w:rPr>
          <w:rFonts w:eastAsia="Times New Roman" w:cstheme="minorHAnsi"/>
          <w:lang w:eastAsia="de-DE"/>
        </w:rPr>
      </w:pPr>
      <w:r w:rsidRPr="00B56B22">
        <w:rPr>
          <w:rFonts w:eastAsia="Times New Roman" w:cstheme="minorHAnsi"/>
          <w:lang w:eastAsia="de-DE"/>
        </w:rPr>
        <w:t> </w:t>
      </w:r>
    </w:p>
    <w:p w14:paraId="6A004871" w14:textId="77777777" w:rsidR="00B56B22" w:rsidRPr="00B56B22" w:rsidRDefault="00B56B22" w:rsidP="00B56B22">
      <w:pPr>
        <w:numPr>
          <w:ilvl w:val="0"/>
          <w:numId w:val="5"/>
        </w:numPr>
        <w:spacing w:after="0" w:line="240" w:lineRule="auto"/>
        <w:ind w:left="540"/>
        <w:textAlignment w:val="center"/>
        <w:rPr>
          <w:rFonts w:eastAsia="Times New Roman" w:cstheme="minorHAnsi"/>
          <w:lang w:eastAsia="de-DE"/>
        </w:rPr>
      </w:pPr>
      <w:r w:rsidRPr="00B56B22">
        <w:rPr>
          <w:rFonts w:eastAsia="Times New Roman" w:cstheme="minorHAnsi"/>
          <w:b/>
          <w:bCs/>
          <w:lang w:eastAsia="de-DE"/>
        </w:rPr>
        <w:t>Männer: Der Kampf ums WAS.</w:t>
      </w:r>
      <w:r w:rsidRPr="00B56B22">
        <w:rPr>
          <w:rFonts w:eastAsia="Times New Roman" w:cstheme="minorHAnsi"/>
          <w:lang w:eastAsia="de-DE"/>
        </w:rPr>
        <w:t xml:space="preserve"> Mühe bei aller Arbeit, Fluch über den Ackerboden, Hindernisse (Dornen und Disteln), die die Arbeit erschweren</w:t>
      </w:r>
    </w:p>
    <w:p w14:paraId="0595DD6C" w14:textId="71B4F5C7" w:rsidR="00B56B22" w:rsidRPr="00B56B22" w:rsidRDefault="00B56B22" w:rsidP="00B56B22">
      <w:pPr>
        <w:spacing w:after="0" w:line="240" w:lineRule="auto"/>
        <w:ind w:left="540"/>
        <w:rPr>
          <w:rFonts w:eastAsia="Times New Roman" w:cstheme="minorHAnsi"/>
          <w:lang w:eastAsia="de-DE"/>
        </w:rPr>
      </w:pPr>
      <w:r w:rsidRPr="00B56B22">
        <w:rPr>
          <w:rFonts w:eastAsia="Times New Roman" w:cstheme="minorHAnsi"/>
          <w:lang w:eastAsia="de-DE"/>
        </w:rPr>
        <w:t xml:space="preserve">—&gt; auch wenn Maschinen vieles Erleichtern, der natürliche Zustand ist das nicht. Natürlicherweise empfinden Männer im Leben Vieles als Mühe und sie sehnen sich nach Entspannung und Ruhe. </w:t>
      </w:r>
      <w:r>
        <w:rPr>
          <w:rFonts w:eastAsia="Times New Roman" w:cstheme="minorHAnsi"/>
          <w:lang w:eastAsia="de-DE"/>
        </w:rPr>
        <w:t xml:space="preserve"> </w:t>
      </w:r>
      <w:r w:rsidRPr="00B56B22">
        <w:rPr>
          <w:rFonts w:eastAsia="Times New Roman" w:cstheme="minorHAnsi"/>
          <w:lang w:eastAsia="de-DE"/>
        </w:rPr>
        <w:t>Wie bei einem Federstahl: mit Kraftaufwand kann der natürliche Zustand verändert werden, lässt dieser nach, kehrt er in seine ursprüngliche Form zurück.</w:t>
      </w:r>
    </w:p>
    <w:p w14:paraId="615C1C46" w14:textId="77777777" w:rsidR="00B56B22" w:rsidRPr="00B56B22" w:rsidRDefault="00B56B22" w:rsidP="00B56B22">
      <w:pPr>
        <w:spacing w:after="0" w:line="240" w:lineRule="auto"/>
        <w:ind w:left="1248"/>
        <w:rPr>
          <w:rFonts w:eastAsia="Times New Roman" w:cstheme="minorHAnsi"/>
          <w:lang w:eastAsia="de-DE"/>
        </w:rPr>
      </w:pPr>
      <w:r w:rsidRPr="00B56B22">
        <w:rPr>
          <w:rFonts w:eastAsia="Times New Roman" w:cstheme="minorHAnsi"/>
          <w:lang w:eastAsia="de-DE"/>
        </w:rPr>
        <w:t>Die Botschaft an den Menschen: füge dich den natürlichen Gegebenheiten:</w:t>
      </w:r>
    </w:p>
    <w:p w14:paraId="25B5916F" w14:textId="77777777" w:rsidR="00B56B22" w:rsidRPr="00B56B22" w:rsidRDefault="00B56B22" w:rsidP="00B56B22">
      <w:pPr>
        <w:numPr>
          <w:ilvl w:val="0"/>
          <w:numId w:val="6"/>
        </w:numPr>
        <w:tabs>
          <w:tab w:val="clear" w:pos="720"/>
          <w:tab w:val="num" w:pos="1968"/>
        </w:tabs>
        <w:spacing w:after="0" w:line="240" w:lineRule="auto"/>
        <w:ind w:left="1788"/>
        <w:textAlignment w:val="center"/>
        <w:rPr>
          <w:rFonts w:eastAsia="Times New Roman" w:cstheme="minorHAnsi"/>
          <w:lang w:eastAsia="de-DE"/>
        </w:rPr>
      </w:pPr>
      <w:r w:rsidRPr="00B56B22">
        <w:rPr>
          <w:rFonts w:eastAsia="Times New Roman" w:cstheme="minorHAnsi"/>
          <w:lang w:eastAsia="de-DE"/>
        </w:rPr>
        <w:t>Tiere: ihr gehört den Menschen und seit  ihr seid ihnen nicht gleich</w:t>
      </w:r>
    </w:p>
    <w:p w14:paraId="4199074C" w14:textId="77777777" w:rsidR="00B56B22" w:rsidRPr="00B56B22" w:rsidRDefault="00B56B22" w:rsidP="00B56B22">
      <w:pPr>
        <w:numPr>
          <w:ilvl w:val="0"/>
          <w:numId w:val="6"/>
        </w:numPr>
        <w:tabs>
          <w:tab w:val="clear" w:pos="720"/>
          <w:tab w:val="num" w:pos="1968"/>
        </w:tabs>
        <w:spacing w:after="0" w:line="240" w:lineRule="auto"/>
        <w:ind w:left="1788"/>
        <w:textAlignment w:val="center"/>
        <w:rPr>
          <w:rFonts w:eastAsia="Times New Roman" w:cstheme="minorHAnsi"/>
          <w:lang w:eastAsia="de-DE"/>
        </w:rPr>
      </w:pPr>
      <w:r w:rsidRPr="00B56B22">
        <w:rPr>
          <w:rFonts w:eastAsia="Times New Roman" w:cstheme="minorHAnsi"/>
          <w:lang w:eastAsia="de-DE"/>
        </w:rPr>
        <w:t>Frauen: bekommt Kinder und kämpft nicht gegen sondern mit den Männern</w:t>
      </w:r>
    </w:p>
    <w:p w14:paraId="26B9BC63" w14:textId="2BC14D26" w:rsidR="00B56B22" w:rsidRPr="00B56B22" w:rsidRDefault="00B56B22" w:rsidP="00B56B22">
      <w:pPr>
        <w:numPr>
          <w:ilvl w:val="0"/>
          <w:numId w:val="6"/>
        </w:numPr>
        <w:tabs>
          <w:tab w:val="clear" w:pos="720"/>
          <w:tab w:val="num" w:pos="1968"/>
        </w:tabs>
        <w:spacing w:after="0" w:line="240" w:lineRule="auto"/>
        <w:ind w:left="1788"/>
        <w:textAlignment w:val="center"/>
        <w:rPr>
          <w:rFonts w:eastAsia="Times New Roman" w:cstheme="minorHAnsi"/>
          <w:lang w:eastAsia="de-DE"/>
        </w:rPr>
      </w:pPr>
      <w:r w:rsidRPr="00B56B22">
        <w:rPr>
          <w:rFonts w:eastAsia="Times New Roman" w:cstheme="minorHAnsi"/>
          <w:lang w:eastAsia="de-DE"/>
        </w:rPr>
        <w:lastRenderedPageBreak/>
        <w:t>Männer: Arbeitet und ernährt die Familien und übernehmt die damit verbundene Verantwortun</w:t>
      </w:r>
      <w:r>
        <w:rPr>
          <w:rFonts w:eastAsia="Times New Roman" w:cstheme="minorHAnsi"/>
          <w:lang w:eastAsia="de-DE"/>
        </w:rPr>
        <w:t>g</w:t>
      </w:r>
    </w:p>
    <w:p w14:paraId="77FED889" w14:textId="77777777" w:rsidR="0074130C" w:rsidRDefault="0074130C" w:rsidP="00F630C6">
      <w:pPr>
        <w:rPr>
          <w:rFonts w:cstheme="minorHAnsi"/>
        </w:rPr>
      </w:pPr>
    </w:p>
    <w:p w14:paraId="661C5F21" w14:textId="7E896544" w:rsidR="00F630C6" w:rsidRDefault="00F630C6" w:rsidP="00F630C6">
      <w:pPr>
        <w:rPr>
          <w:rFonts w:cstheme="minorHAnsi"/>
        </w:rPr>
      </w:pPr>
      <w:r w:rsidRPr="00B56B22">
        <w:rPr>
          <w:rFonts w:cstheme="minorHAnsi"/>
        </w:rPr>
        <w:t>Sehen wir uns die Qualitäten von Noah an, die dazu führten, dass ihn Gott als gerecht bezeichnete und ihm und seinem</w:t>
      </w:r>
      <w:r w:rsidR="00631286" w:rsidRPr="00B56B22">
        <w:rPr>
          <w:rFonts w:cstheme="minorHAnsi"/>
        </w:rPr>
        <w:t xml:space="preserve"> </w:t>
      </w:r>
      <w:r w:rsidRPr="00B56B22">
        <w:rPr>
          <w:rFonts w:cstheme="minorHAnsi"/>
        </w:rPr>
        <w:t>Haus eine vollkommene Rettung vor dem verheerenden Gericht über die ganze Erdoberfläche und sämtliche ihrer Bewohner</w:t>
      </w:r>
      <w:r w:rsidR="00631286" w:rsidRPr="00B56B22">
        <w:rPr>
          <w:rFonts w:cstheme="minorHAnsi"/>
        </w:rPr>
        <w:t xml:space="preserve"> </w:t>
      </w:r>
      <w:r w:rsidR="0063233E">
        <w:rPr>
          <w:rFonts w:cstheme="minorHAnsi"/>
        </w:rPr>
        <w:t>verschaffte.</w:t>
      </w:r>
    </w:p>
    <w:p w14:paraId="7C4049F4" w14:textId="35465A1B" w:rsidR="00B56B22" w:rsidRPr="00643C00" w:rsidRDefault="00B56B22" w:rsidP="00F630C6">
      <w:pPr>
        <w:rPr>
          <w:rFonts w:cstheme="minorHAnsi"/>
          <w:b/>
        </w:rPr>
      </w:pPr>
      <w:r w:rsidRPr="00643C00">
        <w:rPr>
          <w:rFonts w:cstheme="minorHAnsi"/>
          <w:b/>
        </w:rPr>
        <w:t xml:space="preserve">III. Noah ist der 10.Mensch nach Adam und Ende des Evangeliums der Heilszeit des Gewissens </w:t>
      </w:r>
      <w:r w:rsidR="0063233E">
        <w:rPr>
          <w:rFonts w:cstheme="minorHAnsi"/>
          <w:b/>
        </w:rPr>
        <w:t>(</w:t>
      </w:r>
      <w:r w:rsidRPr="00643C00">
        <w:rPr>
          <w:rFonts w:cstheme="minorHAnsi"/>
          <w:b/>
        </w:rPr>
        <w:t>des Menschen</w:t>
      </w:r>
      <w:r w:rsidR="0063233E">
        <w:rPr>
          <w:rFonts w:cstheme="minorHAnsi"/>
          <w:b/>
        </w:rPr>
        <w:t>)</w:t>
      </w:r>
    </w:p>
    <w:p w14:paraId="6CEE0639" w14:textId="3A4FFA17" w:rsidR="00B56B22" w:rsidRDefault="00B56B22" w:rsidP="00B56B22">
      <w:pPr>
        <w:spacing w:after="0" w:line="240" w:lineRule="auto"/>
        <w:rPr>
          <w:rFonts w:ascii="Calibri" w:eastAsia="Times New Roman" w:hAnsi="Calibri" w:cs="Calibri"/>
          <w:lang w:eastAsia="de-DE"/>
        </w:rPr>
      </w:pPr>
      <w:r>
        <w:rPr>
          <w:rFonts w:ascii="Calibri" w:eastAsia="Times New Roman" w:hAnsi="Calibri" w:cs="Calibri"/>
          <w:lang w:eastAsia="de-DE"/>
        </w:rPr>
        <w:t xml:space="preserve">Die </w:t>
      </w:r>
      <w:r w:rsidR="0063233E">
        <w:rPr>
          <w:rFonts w:ascii="Calibri" w:eastAsia="Times New Roman" w:hAnsi="Calibri" w:cs="Calibri"/>
          <w:lang w:eastAsia="de-DE"/>
        </w:rPr>
        <w:t xml:space="preserve">ersten </w:t>
      </w:r>
      <w:r>
        <w:rPr>
          <w:rFonts w:ascii="Calibri" w:eastAsia="Times New Roman" w:hAnsi="Calibri" w:cs="Calibri"/>
          <w:lang w:eastAsia="de-DE"/>
        </w:rPr>
        <w:t xml:space="preserve">10 </w:t>
      </w:r>
      <w:r w:rsidR="0063233E">
        <w:rPr>
          <w:rFonts w:ascii="Calibri" w:eastAsia="Times New Roman" w:hAnsi="Calibri" w:cs="Calibri"/>
          <w:lang w:eastAsia="de-DE"/>
        </w:rPr>
        <w:t>Abbilder Gottes</w:t>
      </w:r>
      <w:r w:rsidR="00643C00">
        <w:rPr>
          <w:rFonts w:ascii="Calibri" w:eastAsia="Times New Roman" w:hAnsi="Calibri" w:cs="Calibri"/>
          <w:lang w:eastAsia="de-DE"/>
        </w:rPr>
        <w:t xml:space="preserve">: </w:t>
      </w:r>
      <w:r>
        <w:rPr>
          <w:rFonts w:ascii="Calibri" w:eastAsia="Times New Roman" w:hAnsi="Calibri" w:cs="Calibri"/>
          <w:lang w:eastAsia="de-DE"/>
        </w:rPr>
        <w:t xml:space="preserve">1.Mo </w:t>
      </w:r>
      <w:r w:rsidRPr="00B56B22">
        <w:rPr>
          <w:rFonts w:ascii="Calibri" w:eastAsia="Times New Roman" w:hAnsi="Calibri" w:cs="Calibri"/>
          <w:lang w:eastAsia="de-DE"/>
        </w:rPr>
        <w:t>5,1ff.</w:t>
      </w:r>
      <w:r w:rsidR="0063233E">
        <w:rPr>
          <w:rFonts w:ascii="Calibri" w:eastAsia="Times New Roman" w:hAnsi="Calibri" w:cs="Calibri"/>
          <w:lang w:eastAsia="de-DE"/>
        </w:rPr>
        <w:t xml:space="preserve"> (Stammbaum Jesu nach Lk 3,36-38)</w:t>
      </w:r>
      <w:r w:rsidR="00643C00">
        <w:rPr>
          <w:rFonts w:ascii="Calibri" w:eastAsia="Times New Roman" w:hAnsi="Calibri" w:cs="Calibri"/>
          <w:lang w:eastAsia="de-DE"/>
        </w:rPr>
        <w:t>:</w:t>
      </w:r>
    </w:p>
    <w:p w14:paraId="289F0694" w14:textId="77CC3141" w:rsidR="00643C00" w:rsidRDefault="00643C00" w:rsidP="00B56B22">
      <w:pPr>
        <w:spacing w:after="0" w:line="240" w:lineRule="auto"/>
        <w:rPr>
          <w:rFonts w:ascii="Calibri" w:eastAsia="Times New Roman" w:hAnsi="Calibri" w:cs="Calibri"/>
          <w:lang w:eastAsia="de-DE"/>
        </w:rPr>
      </w:pPr>
    </w:p>
    <w:tbl>
      <w:tblPr>
        <w:tblW w:w="10920" w:type="dxa"/>
        <w:tblInd w:w="70" w:type="dxa"/>
        <w:tblCellMar>
          <w:left w:w="70" w:type="dxa"/>
          <w:right w:w="70" w:type="dxa"/>
        </w:tblCellMar>
        <w:tblLook w:val="04A0" w:firstRow="1" w:lastRow="0" w:firstColumn="1" w:lastColumn="0" w:noHBand="0" w:noVBand="1"/>
      </w:tblPr>
      <w:tblGrid>
        <w:gridCol w:w="840"/>
        <w:gridCol w:w="840"/>
        <w:gridCol w:w="871"/>
        <w:gridCol w:w="871"/>
        <w:gridCol w:w="941"/>
        <w:gridCol w:w="840"/>
        <w:gridCol w:w="840"/>
        <w:gridCol w:w="1325"/>
        <w:gridCol w:w="842"/>
        <w:gridCol w:w="840"/>
        <w:gridCol w:w="2040"/>
        <w:gridCol w:w="480"/>
      </w:tblGrid>
      <w:tr w:rsidR="00643C00" w:rsidRPr="00643C00" w14:paraId="15BE2012" w14:textId="77777777" w:rsidTr="00643C00">
        <w:trPr>
          <w:trHeight w:val="285"/>
        </w:trPr>
        <w:tc>
          <w:tcPr>
            <w:tcW w:w="840" w:type="dxa"/>
            <w:tcBorders>
              <w:top w:val="nil"/>
              <w:left w:val="nil"/>
              <w:bottom w:val="nil"/>
              <w:right w:val="nil"/>
            </w:tcBorders>
            <w:shd w:val="clear" w:color="auto" w:fill="auto"/>
            <w:noWrap/>
            <w:vAlign w:val="bottom"/>
            <w:hideMark/>
          </w:tcPr>
          <w:p w14:paraId="7590B445" w14:textId="77777777" w:rsidR="00643C00" w:rsidRPr="00643C00" w:rsidRDefault="00643C00" w:rsidP="00643C00">
            <w:pPr>
              <w:spacing w:after="0" w:line="240" w:lineRule="auto"/>
              <w:rPr>
                <w:rFonts w:ascii="Times New Roman" w:eastAsia="Times New Roman" w:hAnsi="Times New Roman" w:cs="Times New Roman"/>
                <w:sz w:val="24"/>
                <w:szCs w:val="24"/>
                <w:lang w:eastAsia="de-DE"/>
              </w:rPr>
            </w:pPr>
          </w:p>
        </w:tc>
        <w:tc>
          <w:tcPr>
            <w:tcW w:w="840" w:type="dxa"/>
            <w:tcBorders>
              <w:top w:val="nil"/>
              <w:left w:val="nil"/>
              <w:bottom w:val="nil"/>
              <w:right w:val="nil"/>
            </w:tcBorders>
            <w:shd w:val="clear" w:color="auto" w:fill="auto"/>
            <w:noWrap/>
            <w:vAlign w:val="bottom"/>
            <w:hideMark/>
          </w:tcPr>
          <w:p w14:paraId="4B60C0D0"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59D1CE3E"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60E202D4"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599364D8"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0690868B"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71862E54"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43AC3052"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3FC69188"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center"/>
            <w:hideMark/>
          </w:tcPr>
          <w:p w14:paraId="3FC9DCC8" w14:textId="77777777" w:rsidR="00643C00" w:rsidRPr="00643C00" w:rsidRDefault="00643C00" w:rsidP="00643C00">
            <w:pPr>
              <w:spacing w:after="0" w:line="240" w:lineRule="auto"/>
              <w:jc w:val="right"/>
              <w:rPr>
                <w:rFonts w:ascii="Calibri" w:eastAsia="Times New Roman" w:hAnsi="Calibri" w:cs="Calibri"/>
                <w:b/>
                <w:bCs/>
                <w:color w:val="000000"/>
                <w:lang w:eastAsia="de-DE"/>
              </w:rPr>
            </w:pPr>
            <w:r w:rsidRPr="00643C00">
              <w:rPr>
                <w:rFonts w:ascii="Calibri" w:eastAsia="Times New Roman" w:hAnsi="Calibri" w:cs="Calibri"/>
                <w:b/>
                <w:bCs/>
                <w:color w:val="000000"/>
                <w:lang w:eastAsia="de-DE"/>
              </w:rPr>
              <w:t>Noah</w:t>
            </w:r>
          </w:p>
        </w:tc>
        <w:tc>
          <w:tcPr>
            <w:tcW w:w="2520" w:type="dxa"/>
            <w:gridSpan w:val="2"/>
            <w:tcBorders>
              <w:top w:val="nil"/>
              <w:left w:val="nil"/>
              <w:bottom w:val="nil"/>
              <w:right w:val="nil"/>
            </w:tcBorders>
            <w:shd w:val="clear" w:color="auto" w:fill="auto"/>
            <w:noWrap/>
            <w:vAlign w:val="center"/>
            <w:hideMark/>
          </w:tcPr>
          <w:p w14:paraId="3E27BE59" w14:textId="77777777" w:rsidR="00643C00" w:rsidRPr="00643C00" w:rsidRDefault="00643C00" w:rsidP="00643C00">
            <w:pPr>
              <w:spacing w:after="0" w:line="240" w:lineRule="auto"/>
              <w:rPr>
                <w:rFonts w:ascii="Calibri" w:eastAsia="Times New Roman" w:hAnsi="Calibri" w:cs="Calibri"/>
                <w:i/>
                <w:iCs/>
                <w:color w:val="000000"/>
                <w:lang w:eastAsia="de-DE"/>
              </w:rPr>
            </w:pPr>
            <w:r w:rsidRPr="00643C00">
              <w:rPr>
                <w:rFonts w:ascii="Calibri" w:eastAsia="Times New Roman" w:hAnsi="Calibri" w:cs="Calibri"/>
                <w:i/>
                <w:iCs/>
                <w:color w:val="000000"/>
                <w:lang w:eastAsia="de-DE"/>
              </w:rPr>
              <w:t>Ruhe/Trost</w:t>
            </w:r>
          </w:p>
        </w:tc>
      </w:tr>
      <w:tr w:rsidR="00643C00" w:rsidRPr="00643C00" w14:paraId="00DDC6EE" w14:textId="77777777" w:rsidTr="00643C00">
        <w:trPr>
          <w:trHeight w:val="285"/>
        </w:trPr>
        <w:tc>
          <w:tcPr>
            <w:tcW w:w="840" w:type="dxa"/>
            <w:tcBorders>
              <w:top w:val="nil"/>
              <w:left w:val="nil"/>
              <w:bottom w:val="nil"/>
              <w:right w:val="nil"/>
            </w:tcBorders>
            <w:shd w:val="clear" w:color="auto" w:fill="auto"/>
            <w:noWrap/>
            <w:vAlign w:val="bottom"/>
            <w:hideMark/>
          </w:tcPr>
          <w:p w14:paraId="39E10DCF" w14:textId="77777777" w:rsidR="00643C00" w:rsidRPr="00643C00" w:rsidRDefault="00643C00" w:rsidP="00643C00">
            <w:pPr>
              <w:spacing w:after="0" w:line="240" w:lineRule="auto"/>
              <w:rPr>
                <w:rFonts w:ascii="Calibri" w:eastAsia="Times New Roman" w:hAnsi="Calibri" w:cs="Calibri"/>
                <w:i/>
                <w:iCs/>
                <w:color w:val="000000"/>
                <w:lang w:eastAsia="de-DE"/>
              </w:rPr>
            </w:pPr>
          </w:p>
        </w:tc>
        <w:tc>
          <w:tcPr>
            <w:tcW w:w="840" w:type="dxa"/>
            <w:tcBorders>
              <w:top w:val="nil"/>
              <w:left w:val="nil"/>
              <w:bottom w:val="nil"/>
              <w:right w:val="nil"/>
            </w:tcBorders>
            <w:shd w:val="clear" w:color="auto" w:fill="auto"/>
            <w:noWrap/>
            <w:vAlign w:val="bottom"/>
            <w:hideMark/>
          </w:tcPr>
          <w:p w14:paraId="09DB8BAE"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468A3EA5"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40920EC4"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3E4D5257"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375CA4FA"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7831EEB2"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2E9F27BD"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center"/>
            <w:hideMark/>
          </w:tcPr>
          <w:p w14:paraId="2AC447EA" w14:textId="77777777" w:rsidR="00643C00" w:rsidRPr="00643C00" w:rsidRDefault="00643C00" w:rsidP="00643C00">
            <w:pPr>
              <w:spacing w:after="0" w:line="240" w:lineRule="auto"/>
              <w:jc w:val="right"/>
              <w:rPr>
                <w:rFonts w:ascii="Calibri" w:eastAsia="Times New Roman" w:hAnsi="Calibri" w:cs="Calibri"/>
                <w:b/>
                <w:bCs/>
                <w:color w:val="000000"/>
                <w:lang w:eastAsia="de-DE"/>
              </w:rPr>
            </w:pPr>
            <w:r w:rsidRPr="00643C00">
              <w:rPr>
                <w:rFonts w:ascii="Calibri" w:eastAsia="Times New Roman" w:hAnsi="Calibri" w:cs="Calibri"/>
                <w:b/>
                <w:bCs/>
                <w:color w:val="000000"/>
                <w:lang w:eastAsia="de-DE"/>
              </w:rPr>
              <w:t>Lamech</w:t>
            </w:r>
          </w:p>
        </w:tc>
        <w:tc>
          <w:tcPr>
            <w:tcW w:w="2880" w:type="dxa"/>
            <w:gridSpan w:val="2"/>
            <w:tcBorders>
              <w:top w:val="nil"/>
              <w:left w:val="nil"/>
              <w:bottom w:val="nil"/>
              <w:right w:val="nil"/>
            </w:tcBorders>
            <w:shd w:val="clear" w:color="auto" w:fill="auto"/>
            <w:noWrap/>
            <w:vAlign w:val="center"/>
            <w:hideMark/>
          </w:tcPr>
          <w:p w14:paraId="4707B612" w14:textId="77777777" w:rsidR="00643C00" w:rsidRPr="00643C00" w:rsidRDefault="00643C00" w:rsidP="00643C00">
            <w:pPr>
              <w:spacing w:after="0" w:line="240" w:lineRule="auto"/>
              <w:rPr>
                <w:rFonts w:ascii="Calibri" w:eastAsia="Times New Roman" w:hAnsi="Calibri" w:cs="Calibri"/>
                <w:i/>
                <w:iCs/>
                <w:color w:val="000000"/>
                <w:lang w:eastAsia="de-DE"/>
              </w:rPr>
            </w:pPr>
            <w:r w:rsidRPr="00643C00">
              <w:rPr>
                <w:rFonts w:ascii="Calibri" w:eastAsia="Times New Roman" w:hAnsi="Calibri" w:cs="Calibri"/>
                <w:i/>
                <w:iCs/>
                <w:color w:val="000000"/>
                <w:lang w:eastAsia="de-DE"/>
              </w:rPr>
              <w:t>Überwinder</w:t>
            </w:r>
          </w:p>
        </w:tc>
        <w:tc>
          <w:tcPr>
            <w:tcW w:w="480" w:type="dxa"/>
            <w:tcBorders>
              <w:top w:val="nil"/>
              <w:left w:val="nil"/>
              <w:bottom w:val="nil"/>
              <w:right w:val="nil"/>
            </w:tcBorders>
            <w:shd w:val="clear" w:color="auto" w:fill="auto"/>
            <w:noWrap/>
            <w:vAlign w:val="bottom"/>
            <w:hideMark/>
          </w:tcPr>
          <w:p w14:paraId="0DE0B71F" w14:textId="77777777" w:rsidR="00643C00" w:rsidRPr="00643C00" w:rsidRDefault="00643C00" w:rsidP="00643C00">
            <w:pPr>
              <w:spacing w:after="0" w:line="240" w:lineRule="auto"/>
              <w:rPr>
                <w:rFonts w:ascii="Calibri" w:eastAsia="Times New Roman" w:hAnsi="Calibri" w:cs="Calibri"/>
                <w:i/>
                <w:iCs/>
                <w:color w:val="000000"/>
                <w:lang w:eastAsia="de-DE"/>
              </w:rPr>
            </w:pPr>
          </w:p>
        </w:tc>
      </w:tr>
      <w:tr w:rsidR="00643C00" w:rsidRPr="00643C00" w14:paraId="19D4595C" w14:textId="77777777" w:rsidTr="00643C00">
        <w:trPr>
          <w:trHeight w:val="285"/>
        </w:trPr>
        <w:tc>
          <w:tcPr>
            <w:tcW w:w="840" w:type="dxa"/>
            <w:tcBorders>
              <w:top w:val="nil"/>
              <w:left w:val="nil"/>
              <w:bottom w:val="nil"/>
              <w:right w:val="nil"/>
            </w:tcBorders>
            <w:shd w:val="clear" w:color="auto" w:fill="auto"/>
            <w:noWrap/>
            <w:vAlign w:val="bottom"/>
            <w:hideMark/>
          </w:tcPr>
          <w:p w14:paraId="57254172"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4B4C99F7"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54BB7F15"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3807271D"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05745F40"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5C76DA50"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56A21484"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center"/>
            <w:hideMark/>
          </w:tcPr>
          <w:p w14:paraId="22F9E38C" w14:textId="77777777" w:rsidR="00643C00" w:rsidRPr="00643C00" w:rsidRDefault="00643C00" w:rsidP="00643C00">
            <w:pPr>
              <w:spacing w:after="0" w:line="240" w:lineRule="auto"/>
              <w:jc w:val="right"/>
              <w:rPr>
                <w:rFonts w:ascii="Calibri" w:eastAsia="Times New Roman" w:hAnsi="Calibri" w:cs="Calibri"/>
                <w:b/>
                <w:bCs/>
                <w:color w:val="000000"/>
                <w:lang w:eastAsia="de-DE"/>
              </w:rPr>
            </w:pPr>
            <w:r w:rsidRPr="00643C00">
              <w:rPr>
                <w:rFonts w:ascii="Calibri" w:eastAsia="Times New Roman" w:hAnsi="Calibri" w:cs="Calibri"/>
                <w:b/>
                <w:bCs/>
                <w:color w:val="000000"/>
                <w:lang w:eastAsia="de-DE"/>
              </w:rPr>
              <w:t>Metuschalah</w:t>
            </w:r>
          </w:p>
        </w:tc>
        <w:tc>
          <w:tcPr>
            <w:tcW w:w="1680" w:type="dxa"/>
            <w:gridSpan w:val="2"/>
            <w:tcBorders>
              <w:top w:val="nil"/>
              <w:left w:val="nil"/>
              <w:bottom w:val="nil"/>
              <w:right w:val="nil"/>
            </w:tcBorders>
            <w:shd w:val="clear" w:color="auto" w:fill="auto"/>
            <w:noWrap/>
            <w:vAlign w:val="center"/>
            <w:hideMark/>
          </w:tcPr>
          <w:p w14:paraId="679B324C" w14:textId="77777777" w:rsidR="00643C00" w:rsidRPr="00643C00" w:rsidRDefault="00643C00" w:rsidP="00643C00">
            <w:pPr>
              <w:spacing w:after="0" w:line="240" w:lineRule="auto"/>
              <w:rPr>
                <w:rFonts w:ascii="Calibri" w:eastAsia="Times New Roman" w:hAnsi="Calibri" w:cs="Calibri"/>
                <w:i/>
                <w:iCs/>
                <w:color w:val="000000"/>
                <w:lang w:eastAsia="de-DE"/>
              </w:rPr>
            </w:pPr>
            <w:r w:rsidRPr="00643C00">
              <w:rPr>
                <w:rFonts w:ascii="Calibri" w:eastAsia="Times New Roman" w:hAnsi="Calibri" w:cs="Calibri"/>
                <w:i/>
                <w:iCs/>
                <w:color w:val="000000"/>
                <w:lang w:eastAsia="de-DE"/>
              </w:rPr>
              <w:t>Todestöter</w:t>
            </w:r>
          </w:p>
        </w:tc>
        <w:tc>
          <w:tcPr>
            <w:tcW w:w="2040" w:type="dxa"/>
            <w:tcBorders>
              <w:top w:val="nil"/>
              <w:left w:val="nil"/>
              <w:bottom w:val="nil"/>
              <w:right w:val="nil"/>
            </w:tcBorders>
            <w:shd w:val="clear" w:color="auto" w:fill="auto"/>
            <w:noWrap/>
            <w:vAlign w:val="bottom"/>
            <w:hideMark/>
          </w:tcPr>
          <w:p w14:paraId="47E56F8A" w14:textId="77777777" w:rsidR="00643C00" w:rsidRPr="00643C00" w:rsidRDefault="00643C00" w:rsidP="00643C00">
            <w:pPr>
              <w:spacing w:after="0" w:line="240" w:lineRule="auto"/>
              <w:rPr>
                <w:rFonts w:ascii="Calibri" w:eastAsia="Times New Roman" w:hAnsi="Calibri" w:cs="Calibri"/>
                <w:i/>
                <w:iCs/>
                <w:color w:val="000000"/>
                <w:lang w:eastAsia="de-DE"/>
              </w:rPr>
            </w:pPr>
          </w:p>
        </w:tc>
        <w:tc>
          <w:tcPr>
            <w:tcW w:w="480" w:type="dxa"/>
            <w:tcBorders>
              <w:top w:val="nil"/>
              <w:left w:val="nil"/>
              <w:bottom w:val="nil"/>
              <w:right w:val="nil"/>
            </w:tcBorders>
            <w:shd w:val="clear" w:color="auto" w:fill="auto"/>
            <w:noWrap/>
            <w:vAlign w:val="bottom"/>
            <w:hideMark/>
          </w:tcPr>
          <w:p w14:paraId="47F4EA7B"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r>
      <w:tr w:rsidR="00643C00" w:rsidRPr="00643C00" w14:paraId="445FEEEE" w14:textId="77777777" w:rsidTr="00643C00">
        <w:trPr>
          <w:trHeight w:val="285"/>
        </w:trPr>
        <w:tc>
          <w:tcPr>
            <w:tcW w:w="840" w:type="dxa"/>
            <w:tcBorders>
              <w:top w:val="nil"/>
              <w:left w:val="nil"/>
              <w:bottom w:val="nil"/>
              <w:right w:val="nil"/>
            </w:tcBorders>
            <w:shd w:val="clear" w:color="auto" w:fill="auto"/>
            <w:noWrap/>
            <w:vAlign w:val="bottom"/>
            <w:hideMark/>
          </w:tcPr>
          <w:p w14:paraId="0274EEC0"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5AF7E46F"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7303685D"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64C7BA29"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5D3D92D5"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1E36CA5A"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center"/>
            <w:hideMark/>
          </w:tcPr>
          <w:p w14:paraId="36FD916C" w14:textId="77777777" w:rsidR="00643C00" w:rsidRPr="00643C00" w:rsidRDefault="00643C00" w:rsidP="00643C00">
            <w:pPr>
              <w:spacing w:after="0" w:line="240" w:lineRule="auto"/>
              <w:jc w:val="right"/>
              <w:rPr>
                <w:rFonts w:ascii="Calibri" w:eastAsia="Times New Roman" w:hAnsi="Calibri" w:cs="Calibri"/>
                <w:b/>
                <w:bCs/>
                <w:color w:val="000000"/>
                <w:lang w:eastAsia="de-DE"/>
              </w:rPr>
            </w:pPr>
            <w:r w:rsidRPr="00643C00">
              <w:rPr>
                <w:rFonts w:ascii="Calibri" w:eastAsia="Times New Roman" w:hAnsi="Calibri" w:cs="Calibri"/>
                <w:b/>
                <w:bCs/>
                <w:color w:val="000000"/>
                <w:lang w:eastAsia="de-DE"/>
              </w:rPr>
              <w:t>Henoch</w:t>
            </w:r>
          </w:p>
        </w:tc>
        <w:tc>
          <w:tcPr>
            <w:tcW w:w="2520" w:type="dxa"/>
            <w:gridSpan w:val="3"/>
            <w:tcBorders>
              <w:top w:val="nil"/>
              <w:left w:val="nil"/>
              <w:bottom w:val="nil"/>
              <w:right w:val="nil"/>
            </w:tcBorders>
            <w:shd w:val="clear" w:color="auto" w:fill="auto"/>
            <w:noWrap/>
            <w:vAlign w:val="center"/>
            <w:hideMark/>
          </w:tcPr>
          <w:p w14:paraId="38C0B4F3" w14:textId="77777777" w:rsidR="00643C00" w:rsidRPr="00643C00" w:rsidRDefault="00643C00" w:rsidP="00643C00">
            <w:pPr>
              <w:spacing w:after="0" w:line="240" w:lineRule="auto"/>
              <w:rPr>
                <w:rFonts w:ascii="Calibri" w:eastAsia="Times New Roman" w:hAnsi="Calibri" w:cs="Calibri"/>
                <w:i/>
                <w:iCs/>
                <w:color w:val="000000"/>
                <w:lang w:eastAsia="de-DE"/>
              </w:rPr>
            </w:pPr>
            <w:r w:rsidRPr="00643C00">
              <w:rPr>
                <w:rFonts w:ascii="Calibri" w:eastAsia="Times New Roman" w:hAnsi="Calibri" w:cs="Calibri"/>
                <w:i/>
                <w:iCs/>
                <w:color w:val="000000"/>
                <w:lang w:eastAsia="de-DE"/>
              </w:rPr>
              <w:t>Unterweisen/belehren</w:t>
            </w:r>
          </w:p>
        </w:tc>
        <w:tc>
          <w:tcPr>
            <w:tcW w:w="2040" w:type="dxa"/>
            <w:tcBorders>
              <w:top w:val="nil"/>
              <w:left w:val="nil"/>
              <w:bottom w:val="nil"/>
              <w:right w:val="nil"/>
            </w:tcBorders>
            <w:shd w:val="clear" w:color="auto" w:fill="auto"/>
            <w:noWrap/>
            <w:vAlign w:val="bottom"/>
            <w:hideMark/>
          </w:tcPr>
          <w:p w14:paraId="53EAAA83" w14:textId="77777777" w:rsidR="00643C00" w:rsidRPr="00643C00" w:rsidRDefault="00643C00" w:rsidP="00643C00">
            <w:pPr>
              <w:spacing w:after="0" w:line="240" w:lineRule="auto"/>
              <w:rPr>
                <w:rFonts w:ascii="Calibri" w:eastAsia="Times New Roman" w:hAnsi="Calibri" w:cs="Calibri"/>
                <w:i/>
                <w:iCs/>
                <w:color w:val="000000"/>
                <w:lang w:eastAsia="de-DE"/>
              </w:rPr>
            </w:pPr>
          </w:p>
        </w:tc>
        <w:tc>
          <w:tcPr>
            <w:tcW w:w="480" w:type="dxa"/>
            <w:tcBorders>
              <w:top w:val="nil"/>
              <w:left w:val="nil"/>
              <w:bottom w:val="nil"/>
              <w:right w:val="nil"/>
            </w:tcBorders>
            <w:shd w:val="clear" w:color="auto" w:fill="auto"/>
            <w:noWrap/>
            <w:vAlign w:val="bottom"/>
            <w:hideMark/>
          </w:tcPr>
          <w:p w14:paraId="6C9C546E"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r>
      <w:tr w:rsidR="00643C00" w:rsidRPr="00643C00" w14:paraId="6F41D52E" w14:textId="77777777" w:rsidTr="00643C00">
        <w:trPr>
          <w:trHeight w:val="285"/>
        </w:trPr>
        <w:tc>
          <w:tcPr>
            <w:tcW w:w="840" w:type="dxa"/>
            <w:tcBorders>
              <w:top w:val="nil"/>
              <w:left w:val="nil"/>
              <w:bottom w:val="nil"/>
              <w:right w:val="nil"/>
            </w:tcBorders>
            <w:shd w:val="clear" w:color="auto" w:fill="auto"/>
            <w:noWrap/>
            <w:vAlign w:val="bottom"/>
            <w:hideMark/>
          </w:tcPr>
          <w:p w14:paraId="2F5DFAC0"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43696CDE"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3E8267AD"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2BD02852"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6BA7AEC6"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center"/>
            <w:hideMark/>
          </w:tcPr>
          <w:p w14:paraId="1AE8CBBB" w14:textId="77777777" w:rsidR="00643C00" w:rsidRPr="00643C00" w:rsidRDefault="00643C00" w:rsidP="00643C00">
            <w:pPr>
              <w:spacing w:after="0" w:line="240" w:lineRule="auto"/>
              <w:jc w:val="right"/>
              <w:rPr>
                <w:rFonts w:ascii="Calibri" w:eastAsia="Times New Roman" w:hAnsi="Calibri" w:cs="Calibri"/>
                <w:b/>
                <w:bCs/>
                <w:color w:val="000000"/>
                <w:lang w:eastAsia="de-DE"/>
              </w:rPr>
            </w:pPr>
            <w:r w:rsidRPr="00643C00">
              <w:rPr>
                <w:rFonts w:ascii="Calibri" w:eastAsia="Times New Roman" w:hAnsi="Calibri" w:cs="Calibri"/>
                <w:b/>
                <w:bCs/>
                <w:color w:val="000000"/>
                <w:lang w:eastAsia="de-DE"/>
              </w:rPr>
              <w:t>Jered</w:t>
            </w:r>
          </w:p>
        </w:tc>
        <w:tc>
          <w:tcPr>
            <w:tcW w:w="2520" w:type="dxa"/>
            <w:gridSpan w:val="3"/>
            <w:tcBorders>
              <w:top w:val="nil"/>
              <w:left w:val="nil"/>
              <w:bottom w:val="nil"/>
              <w:right w:val="nil"/>
            </w:tcBorders>
            <w:shd w:val="clear" w:color="auto" w:fill="auto"/>
            <w:noWrap/>
            <w:vAlign w:val="center"/>
            <w:hideMark/>
          </w:tcPr>
          <w:p w14:paraId="6FDC8AB0" w14:textId="77777777" w:rsidR="00643C00" w:rsidRPr="00643C00" w:rsidRDefault="00643C00" w:rsidP="00643C00">
            <w:pPr>
              <w:spacing w:after="0" w:line="240" w:lineRule="auto"/>
              <w:rPr>
                <w:rFonts w:ascii="Calibri" w:eastAsia="Times New Roman" w:hAnsi="Calibri" w:cs="Calibri"/>
                <w:i/>
                <w:iCs/>
                <w:color w:val="000000"/>
                <w:lang w:eastAsia="de-DE"/>
              </w:rPr>
            </w:pPr>
            <w:r w:rsidRPr="00643C00">
              <w:rPr>
                <w:rFonts w:ascii="Calibri" w:eastAsia="Times New Roman" w:hAnsi="Calibri" w:cs="Calibri"/>
                <w:i/>
                <w:iCs/>
                <w:color w:val="000000"/>
                <w:lang w:eastAsia="de-DE"/>
              </w:rPr>
              <w:t>soll herabkommen</w:t>
            </w:r>
          </w:p>
        </w:tc>
        <w:tc>
          <w:tcPr>
            <w:tcW w:w="840" w:type="dxa"/>
            <w:tcBorders>
              <w:top w:val="nil"/>
              <w:left w:val="nil"/>
              <w:bottom w:val="nil"/>
              <w:right w:val="nil"/>
            </w:tcBorders>
            <w:shd w:val="clear" w:color="auto" w:fill="auto"/>
            <w:noWrap/>
            <w:vAlign w:val="bottom"/>
            <w:hideMark/>
          </w:tcPr>
          <w:p w14:paraId="7AC18642" w14:textId="77777777" w:rsidR="00643C00" w:rsidRPr="00643C00" w:rsidRDefault="00643C00" w:rsidP="00643C00">
            <w:pPr>
              <w:spacing w:after="0" w:line="240" w:lineRule="auto"/>
              <w:rPr>
                <w:rFonts w:ascii="Calibri" w:eastAsia="Times New Roman" w:hAnsi="Calibri" w:cs="Calibri"/>
                <w:i/>
                <w:iCs/>
                <w:color w:val="000000"/>
                <w:lang w:eastAsia="de-DE"/>
              </w:rPr>
            </w:pPr>
          </w:p>
        </w:tc>
        <w:tc>
          <w:tcPr>
            <w:tcW w:w="2040" w:type="dxa"/>
            <w:tcBorders>
              <w:top w:val="nil"/>
              <w:left w:val="nil"/>
              <w:bottom w:val="nil"/>
              <w:right w:val="nil"/>
            </w:tcBorders>
            <w:shd w:val="clear" w:color="auto" w:fill="auto"/>
            <w:noWrap/>
            <w:vAlign w:val="bottom"/>
            <w:hideMark/>
          </w:tcPr>
          <w:p w14:paraId="6D4889C9"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bottom"/>
            <w:hideMark/>
          </w:tcPr>
          <w:p w14:paraId="12DACEF2"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r>
      <w:tr w:rsidR="00643C00" w:rsidRPr="00643C00" w14:paraId="0940F129" w14:textId="77777777" w:rsidTr="00643C00">
        <w:trPr>
          <w:trHeight w:val="285"/>
        </w:trPr>
        <w:tc>
          <w:tcPr>
            <w:tcW w:w="840" w:type="dxa"/>
            <w:tcBorders>
              <w:top w:val="nil"/>
              <w:left w:val="nil"/>
              <w:bottom w:val="nil"/>
              <w:right w:val="nil"/>
            </w:tcBorders>
            <w:shd w:val="clear" w:color="auto" w:fill="auto"/>
            <w:noWrap/>
            <w:vAlign w:val="bottom"/>
            <w:hideMark/>
          </w:tcPr>
          <w:p w14:paraId="4B9C398D"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4358A92B"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3B5EB362"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3B148B7F"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center"/>
            <w:hideMark/>
          </w:tcPr>
          <w:p w14:paraId="1E385943" w14:textId="77777777" w:rsidR="00643C00" w:rsidRPr="00643C00" w:rsidRDefault="00643C00" w:rsidP="00643C00">
            <w:pPr>
              <w:spacing w:after="0" w:line="240" w:lineRule="auto"/>
              <w:jc w:val="right"/>
              <w:rPr>
                <w:rFonts w:ascii="Calibri" w:eastAsia="Times New Roman" w:hAnsi="Calibri" w:cs="Calibri"/>
                <w:b/>
                <w:bCs/>
                <w:color w:val="000000"/>
                <w:lang w:eastAsia="de-DE"/>
              </w:rPr>
            </w:pPr>
            <w:r w:rsidRPr="00643C00">
              <w:rPr>
                <w:rFonts w:ascii="Calibri" w:eastAsia="Times New Roman" w:hAnsi="Calibri" w:cs="Calibri"/>
                <w:b/>
                <w:bCs/>
                <w:color w:val="000000"/>
                <w:lang w:eastAsia="de-DE"/>
              </w:rPr>
              <w:t>Mahalell</w:t>
            </w:r>
          </w:p>
        </w:tc>
        <w:tc>
          <w:tcPr>
            <w:tcW w:w="2520" w:type="dxa"/>
            <w:gridSpan w:val="3"/>
            <w:tcBorders>
              <w:top w:val="nil"/>
              <w:left w:val="nil"/>
              <w:bottom w:val="nil"/>
              <w:right w:val="nil"/>
            </w:tcBorders>
            <w:shd w:val="clear" w:color="auto" w:fill="auto"/>
            <w:noWrap/>
            <w:vAlign w:val="center"/>
            <w:hideMark/>
          </w:tcPr>
          <w:p w14:paraId="72C515CF" w14:textId="77777777" w:rsidR="00643C00" w:rsidRPr="00643C00" w:rsidRDefault="00643C00" w:rsidP="00643C00">
            <w:pPr>
              <w:spacing w:after="0" w:line="240" w:lineRule="auto"/>
              <w:rPr>
                <w:rFonts w:ascii="Calibri" w:eastAsia="Times New Roman" w:hAnsi="Calibri" w:cs="Calibri"/>
                <w:i/>
                <w:iCs/>
                <w:color w:val="000000"/>
                <w:lang w:eastAsia="de-DE"/>
              </w:rPr>
            </w:pPr>
            <w:r w:rsidRPr="00643C00">
              <w:rPr>
                <w:rFonts w:ascii="Calibri" w:eastAsia="Times New Roman" w:hAnsi="Calibri" w:cs="Calibri"/>
                <w:i/>
                <w:iCs/>
                <w:color w:val="000000"/>
                <w:lang w:eastAsia="de-DE"/>
              </w:rPr>
              <w:t>Der gesegnete Gott</w:t>
            </w:r>
          </w:p>
        </w:tc>
        <w:tc>
          <w:tcPr>
            <w:tcW w:w="840" w:type="dxa"/>
            <w:tcBorders>
              <w:top w:val="nil"/>
              <w:left w:val="nil"/>
              <w:bottom w:val="nil"/>
              <w:right w:val="nil"/>
            </w:tcBorders>
            <w:shd w:val="clear" w:color="auto" w:fill="auto"/>
            <w:noWrap/>
            <w:vAlign w:val="bottom"/>
            <w:hideMark/>
          </w:tcPr>
          <w:p w14:paraId="0DE2A86E" w14:textId="77777777" w:rsidR="00643C00" w:rsidRPr="00643C00" w:rsidRDefault="00643C00" w:rsidP="00643C00">
            <w:pPr>
              <w:spacing w:after="0" w:line="240" w:lineRule="auto"/>
              <w:rPr>
                <w:rFonts w:ascii="Calibri" w:eastAsia="Times New Roman" w:hAnsi="Calibri" w:cs="Calibri"/>
                <w:i/>
                <w:iCs/>
                <w:color w:val="000000"/>
                <w:lang w:eastAsia="de-DE"/>
              </w:rPr>
            </w:pPr>
          </w:p>
        </w:tc>
        <w:tc>
          <w:tcPr>
            <w:tcW w:w="840" w:type="dxa"/>
            <w:tcBorders>
              <w:top w:val="nil"/>
              <w:left w:val="nil"/>
              <w:bottom w:val="nil"/>
              <w:right w:val="nil"/>
            </w:tcBorders>
            <w:shd w:val="clear" w:color="auto" w:fill="auto"/>
            <w:noWrap/>
            <w:vAlign w:val="bottom"/>
            <w:hideMark/>
          </w:tcPr>
          <w:p w14:paraId="4B642BBF"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2040" w:type="dxa"/>
            <w:tcBorders>
              <w:top w:val="nil"/>
              <w:left w:val="nil"/>
              <w:bottom w:val="nil"/>
              <w:right w:val="nil"/>
            </w:tcBorders>
            <w:shd w:val="clear" w:color="auto" w:fill="auto"/>
            <w:noWrap/>
            <w:vAlign w:val="bottom"/>
            <w:hideMark/>
          </w:tcPr>
          <w:p w14:paraId="5CEF2988"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bottom"/>
            <w:hideMark/>
          </w:tcPr>
          <w:p w14:paraId="5E193CDE"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r>
      <w:tr w:rsidR="00643C00" w:rsidRPr="00643C00" w14:paraId="031746D6" w14:textId="77777777" w:rsidTr="00643C00">
        <w:trPr>
          <w:trHeight w:val="285"/>
        </w:trPr>
        <w:tc>
          <w:tcPr>
            <w:tcW w:w="840" w:type="dxa"/>
            <w:tcBorders>
              <w:top w:val="nil"/>
              <w:left w:val="nil"/>
              <w:bottom w:val="nil"/>
              <w:right w:val="nil"/>
            </w:tcBorders>
            <w:shd w:val="clear" w:color="auto" w:fill="auto"/>
            <w:noWrap/>
            <w:vAlign w:val="bottom"/>
            <w:hideMark/>
          </w:tcPr>
          <w:p w14:paraId="1B706393"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41A8C24A"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02325A18"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center"/>
            <w:hideMark/>
          </w:tcPr>
          <w:p w14:paraId="60B6E996" w14:textId="77777777" w:rsidR="00643C00" w:rsidRPr="00643C00" w:rsidRDefault="00643C00" w:rsidP="00643C00">
            <w:pPr>
              <w:spacing w:after="0" w:line="240" w:lineRule="auto"/>
              <w:jc w:val="right"/>
              <w:rPr>
                <w:rFonts w:ascii="Calibri" w:eastAsia="Times New Roman" w:hAnsi="Calibri" w:cs="Calibri"/>
                <w:b/>
                <w:bCs/>
                <w:color w:val="000000"/>
                <w:lang w:eastAsia="de-DE"/>
              </w:rPr>
            </w:pPr>
            <w:r w:rsidRPr="00643C00">
              <w:rPr>
                <w:rFonts w:ascii="Calibri" w:eastAsia="Times New Roman" w:hAnsi="Calibri" w:cs="Calibri"/>
                <w:b/>
                <w:bCs/>
                <w:color w:val="000000"/>
                <w:lang w:eastAsia="de-DE"/>
              </w:rPr>
              <w:t>Kenan</w:t>
            </w:r>
          </w:p>
        </w:tc>
        <w:tc>
          <w:tcPr>
            <w:tcW w:w="1680" w:type="dxa"/>
            <w:gridSpan w:val="2"/>
            <w:tcBorders>
              <w:top w:val="nil"/>
              <w:left w:val="nil"/>
              <w:bottom w:val="nil"/>
              <w:right w:val="nil"/>
            </w:tcBorders>
            <w:shd w:val="clear" w:color="auto" w:fill="auto"/>
            <w:noWrap/>
            <w:vAlign w:val="center"/>
            <w:hideMark/>
          </w:tcPr>
          <w:p w14:paraId="642C1967" w14:textId="77777777" w:rsidR="00643C00" w:rsidRPr="00643C00" w:rsidRDefault="00643C00" w:rsidP="00643C00">
            <w:pPr>
              <w:spacing w:after="0" w:line="240" w:lineRule="auto"/>
              <w:rPr>
                <w:rFonts w:ascii="Calibri" w:eastAsia="Times New Roman" w:hAnsi="Calibri" w:cs="Calibri"/>
                <w:i/>
                <w:iCs/>
                <w:color w:val="000000"/>
                <w:lang w:eastAsia="de-DE"/>
              </w:rPr>
            </w:pPr>
            <w:r w:rsidRPr="00643C00">
              <w:rPr>
                <w:rFonts w:ascii="Calibri" w:eastAsia="Times New Roman" w:hAnsi="Calibri" w:cs="Calibri"/>
                <w:i/>
                <w:iCs/>
                <w:color w:val="000000"/>
                <w:lang w:eastAsia="de-DE"/>
              </w:rPr>
              <w:t>Kummer/Sorge</w:t>
            </w:r>
          </w:p>
        </w:tc>
        <w:tc>
          <w:tcPr>
            <w:tcW w:w="840" w:type="dxa"/>
            <w:tcBorders>
              <w:top w:val="nil"/>
              <w:left w:val="nil"/>
              <w:bottom w:val="nil"/>
              <w:right w:val="nil"/>
            </w:tcBorders>
            <w:shd w:val="clear" w:color="auto" w:fill="auto"/>
            <w:noWrap/>
            <w:vAlign w:val="bottom"/>
            <w:hideMark/>
          </w:tcPr>
          <w:p w14:paraId="0AD76335" w14:textId="77777777" w:rsidR="00643C00" w:rsidRPr="00643C00" w:rsidRDefault="00643C00" w:rsidP="00643C00">
            <w:pPr>
              <w:spacing w:after="0" w:line="240" w:lineRule="auto"/>
              <w:rPr>
                <w:rFonts w:ascii="Calibri" w:eastAsia="Times New Roman" w:hAnsi="Calibri" w:cs="Calibri"/>
                <w:i/>
                <w:iCs/>
                <w:color w:val="000000"/>
                <w:lang w:eastAsia="de-DE"/>
              </w:rPr>
            </w:pPr>
          </w:p>
        </w:tc>
        <w:tc>
          <w:tcPr>
            <w:tcW w:w="840" w:type="dxa"/>
            <w:tcBorders>
              <w:top w:val="nil"/>
              <w:left w:val="nil"/>
              <w:bottom w:val="nil"/>
              <w:right w:val="nil"/>
            </w:tcBorders>
            <w:shd w:val="clear" w:color="auto" w:fill="auto"/>
            <w:noWrap/>
            <w:vAlign w:val="bottom"/>
            <w:hideMark/>
          </w:tcPr>
          <w:p w14:paraId="0405931E"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64E9957A"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70185045"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2040" w:type="dxa"/>
            <w:tcBorders>
              <w:top w:val="nil"/>
              <w:left w:val="nil"/>
              <w:bottom w:val="nil"/>
              <w:right w:val="nil"/>
            </w:tcBorders>
            <w:shd w:val="clear" w:color="auto" w:fill="auto"/>
            <w:noWrap/>
            <w:vAlign w:val="bottom"/>
            <w:hideMark/>
          </w:tcPr>
          <w:p w14:paraId="6FCC56EF"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bottom"/>
            <w:hideMark/>
          </w:tcPr>
          <w:p w14:paraId="0D2FF002"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r>
      <w:tr w:rsidR="00643C00" w:rsidRPr="00643C00" w14:paraId="7E57FD00" w14:textId="77777777" w:rsidTr="00643C00">
        <w:trPr>
          <w:trHeight w:val="285"/>
        </w:trPr>
        <w:tc>
          <w:tcPr>
            <w:tcW w:w="840" w:type="dxa"/>
            <w:tcBorders>
              <w:top w:val="nil"/>
              <w:left w:val="nil"/>
              <w:bottom w:val="nil"/>
              <w:right w:val="nil"/>
            </w:tcBorders>
            <w:shd w:val="clear" w:color="auto" w:fill="auto"/>
            <w:noWrap/>
            <w:vAlign w:val="bottom"/>
            <w:hideMark/>
          </w:tcPr>
          <w:p w14:paraId="2F052582"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737CB4AF"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center"/>
            <w:hideMark/>
          </w:tcPr>
          <w:p w14:paraId="122C80DB" w14:textId="77777777" w:rsidR="00643C00" w:rsidRPr="00643C00" w:rsidRDefault="00643C00" w:rsidP="00643C00">
            <w:pPr>
              <w:spacing w:after="0" w:line="240" w:lineRule="auto"/>
              <w:jc w:val="right"/>
              <w:rPr>
                <w:rFonts w:ascii="Calibri" w:eastAsia="Times New Roman" w:hAnsi="Calibri" w:cs="Calibri"/>
                <w:b/>
                <w:bCs/>
                <w:color w:val="000000"/>
                <w:lang w:eastAsia="de-DE"/>
              </w:rPr>
            </w:pPr>
            <w:r w:rsidRPr="00643C00">
              <w:rPr>
                <w:rFonts w:ascii="Calibri" w:eastAsia="Times New Roman" w:hAnsi="Calibri" w:cs="Calibri"/>
                <w:b/>
                <w:bCs/>
                <w:color w:val="000000"/>
                <w:lang w:eastAsia="de-DE"/>
              </w:rPr>
              <w:t>Enoch</w:t>
            </w:r>
          </w:p>
        </w:tc>
        <w:tc>
          <w:tcPr>
            <w:tcW w:w="1680" w:type="dxa"/>
            <w:gridSpan w:val="2"/>
            <w:tcBorders>
              <w:top w:val="nil"/>
              <w:left w:val="nil"/>
              <w:bottom w:val="nil"/>
              <w:right w:val="nil"/>
            </w:tcBorders>
            <w:shd w:val="clear" w:color="auto" w:fill="auto"/>
            <w:noWrap/>
            <w:vAlign w:val="center"/>
            <w:hideMark/>
          </w:tcPr>
          <w:p w14:paraId="50581EF5" w14:textId="77777777" w:rsidR="00643C00" w:rsidRPr="00643C00" w:rsidRDefault="00643C00" w:rsidP="00643C00">
            <w:pPr>
              <w:spacing w:after="0" w:line="240" w:lineRule="auto"/>
              <w:rPr>
                <w:rFonts w:ascii="Calibri" w:eastAsia="Times New Roman" w:hAnsi="Calibri" w:cs="Calibri"/>
                <w:i/>
                <w:iCs/>
                <w:color w:val="000000"/>
                <w:lang w:eastAsia="de-DE"/>
              </w:rPr>
            </w:pPr>
            <w:r w:rsidRPr="00643C00">
              <w:rPr>
                <w:rFonts w:ascii="Calibri" w:eastAsia="Times New Roman" w:hAnsi="Calibri" w:cs="Calibri"/>
                <w:i/>
                <w:iCs/>
                <w:color w:val="000000"/>
                <w:lang w:eastAsia="de-DE"/>
              </w:rPr>
              <w:t>sterblich</w:t>
            </w:r>
          </w:p>
        </w:tc>
        <w:tc>
          <w:tcPr>
            <w:tcW w:w="840" w:type="dxa"/>
            <w:tcBorders>
              <w:top w:val="nil"/>
              <w:left w:val="nil"/>
              <w:bottom w:val="nil"/>
              <w:right w:val="nil"/>
            </w:tcBorders>
            <w:shd w:val="clear" w:color="auto" w:fill="auto"/>
            <w:noWrap/>
            <w:vAlign w:val="bottom"/>
            <w:hideMark/>
          </w:tcPr>
          <w:p w14:paraId="5FA88F31" w14:textId="77777777" w:rsidR="00643C00" w:rsidRPr="00643C00" w:rsidRDefault="00643C00" w:rsidP="00643C00">
            <w:pPr>
              <w:spacing w:after="0" w:line="240" w:lineRule="auto"/>
              <w:rPr>
                <w:rFonts w:ascii="Calibri" w:eastAsia="Times New Roman" w:hAnsi="Calibri" w:cs="Calibri"/>
                <w:i/>
                <w:iCs/>
                <w:color w:val="000000"/>
                <w:lang w:eastAsia="de-DE"/>
              </w:rPr>
            </w:pPr>
          </w:p>
        </w:tc>
        <w:tc>
          <w:tcPr>
            <w:tcW w:w="840" w:type="dxa"/>
            <w:tcBorders>
              <w:top w:val="nil"/>
              <w:left w:val="nil"/>
              <w:bottom w:val="nil"/>
              <w:right w:val="nil"/>
            </w:tcBorders>
            <w:shd w:val="clear" w:color="auto" w:fill="auto"/>
            <w:noWrap/>
            <w:vAlign w:val="bottom"/>
            <w:hideMark/>
          </w:tcPr>
          <w:p w14:paraId="608A441C"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3363C2EF"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153A1FB9"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71DFA7F6"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2040" w:type="dxa"/>
            <w:tcBorders>
              <w:top w:val="nil"/>
              <w:left w:val="nil"/>
              <w:bottom w:val="nil"/>
              <w:right w:val="nil"/>
            </w:tcBorders>
            <w:shd w:val="clear" w:color="auto" w:fill="auto"/>
            <w:noWrap/>
            <w:vAlign w:val="bottom"/>
            <w:hideMark/>
          </w:tcPr>
          <w:p w14:paraId="2C3B8B91"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bottom"/>
            <w:hideMark/>
          </w:tcPr>
          <w:p w14:paraId="0366159E"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r>
      <w:tr w:rsidR="00643C00" w:rsidRPr="00643C00" w14:paraId="7F00CFB2" w14:textId="77777777" w:rsidTr="00643C00">
        <w:trPr>
          <w:trHeight w:val="285"/>
        </w:trPr>
        <w:tc>
          <w:tcPr>
            <w:tcW w:w="840" w:type="dxa"/>
            <w:tcBorders>
              <w:top w:val="nil"/>
              <w:left w:val="nil"/>
              <w:bottom w:val="nil"/>
              <w:right w:val="nil"/>
            </w:tcBorders>
            <w:shd w:val="clear" w:color="auto" w:fill="auto"/>
            <w:noWrap/>
            <w:vAlign w:val="bottom"/>
            <w:hideMark/>
          </w:tcPr>
          <w:p w14:paraId="1091E875"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center"/>
            <w:hideMark/>
          </w:tcPr>
          <w:p w14:paraId="488F82EE" w14:textId="77777777" w:rsidR="00643C00" w:rsidRPr="00643C00" w:rsidRDefault="00643C00" w:rsidP="00643C00">
            <w:pPr>
              <w:spacing w:after="0" w:line="240" w:lineRule="auto"/>
              <w:jc w:val="right"/>
              <w:rPr>
                <w:rFonts w:ascii="Calibri" w:eastAsia="Times New Roman" w:hAnsi="Calibri" w:cs="Calibri"/>
                <w:b/>
                <w:bCs/>
                <w:color w:val="000000"/>
                <w:lang w:eastAsia="de-DE"/>
              </w:rPr>
            </w:pPr>
            <w:r w:rsidRPr="00643C00">
              <w:rPr>
                <w:rFonts w:ascii="Calibri" w:eastAsia="Times New Roman" w:hAnsi="Calibri" w:cs="Calibri"/>
                <w:b/>
                <w:bCs/>
                <w:color w:val="000000"/>
                <w:lang w:eastAsia="de-DE"/>
              </w:rPr>
              <w:t>Set</w:t>
            </w:r>
          </w:p>
        </w:tc>
        <w:tc>
          <w:tcPr>
            <w:tcW w:w="1680" w:type="dxa"/>
            <w:gridSpan w:val="2"/>
            <w:tcBorders>
              <w:top w:val="nil"/>
              <w:left w:val="nil"/>
              <w:bottom w:val="nil"/>
              <w:right w:val="nil"/>
            </w:tcBorders>
            <w:shd w:val="clear" w:color="auto" w:fill="auto"/>
            <w:noWrap/>
            <w:vAlign w:val="center"/>
            <w:hideMark/>
          </w:tcPr>
          <w:p w14:paraId="449EC7AB" w14:textId="77777777" w:rsidR="00643C00" w:rsidRPr="00643C00" w:rsidRDefault="00643C00" w:rsidP="00643C00">
            <w:pPr>
              <w:spacing w:after="0" w:line="240" w:lineRule="auto"/>
              <w:rPr>
                <w:rFonts w:ascii="Calibri" w:eastAsia="Times New Roman" w:hAnsi="Calibri" w:cs="Calibri"/>
                <w:i/>
                <w:iCs/>
                <w:color w:val="000000"/>
                <w:lang w:eastAsia="de-DE"/>
              </w:rPr>
            </w:pPr>
            <w:r w:rsidRPr="00643C00">
              <w:rPr>
                <w:rFonts w:ascii="Calibri" w:eastAsia="Times New Roman" w:hAnsi="Calibri" w:cs="Calibri"/>
                <w:i/>
                <w:iCs/>
                <w:color w:val="000000"/>
                <w:lang w:eastAsia="de-DE"/>
              </w:rPr>
              <w:t>Ersatz/Festlegung</w:t>
            </w:r>
          </w:p>
        </w:tc>
        <w:tc>
          <w:tcPr>
            <w:tcW w:w="840" w:type="dxa"/>
            <w:tcBorders>
              <w:top w:val="nil"/>
              <w:left w:val="nil"/>
              <w:bottom w:val="nil"/>
              <w:right w:val="nil"/>
            </w:tcBorders>
            <w:shd w:val="clear" w:color="auto" w:fill="auto"/>
            <w:noWrap/>
            <w:vAlign w:val="bottom"/>
            <w:hideMark/>
          </w:tcPr>
          <w:p w14:paraId="1A5EB17B" w14:textId="77777777" w:rsidR="00643C00" w:rsidRPr="00643C00" w:rsidRDefault="00643C00" w:rsidP="00643C00">
            <w:pPr>
              <w:spacing w:after="0" w:line="240" w:lineRule="auto"/>
              <w:rPr>
                <w:rFonts w:ascii="Calibri" w:eastAsia="Times New Roman" w:hAnsi="Calibri" w:cs="Calibri"/>
                <w:i/>
                <w:iCs/>
                <w:color w:val="000000"/>
                <w:lang w:eastAsia="de-DE"/>
              </w:rPr>
            </w:pPr>
          </w:p>
        </w:tc>
        <w:tc>
          <w:tcPr>
            <w:tcW w:w="840" w:type="dxa"/>
            <w:tcBorders>
              <w:top w:val="nil"/>
              <w:left w:val="nil"/>
              <w:bottom w:val="nil"/>
              <w:right w:val="nil"/>
            </w:tcBorders>
            <w:shd w:val="clear" w:color="auto" w:fill="auto"/>
            <w:noWrap/>
            <w:vAlign w:val="bottom"/>
            <w:hideMark/>
          </w:tcPr>
          <w:p w14:paraId="3DCB84AA"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43AD4473"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6927CFAF"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37575999"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2D150113"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2040" w:type="dxa"/>
            <w:tcBorders>
              <w:top w:val="nil"/>
              <w:left w:val="nil"/>
              <w:bottom w:val="nil"/>
              <w:right w:val="nil"/>
            </w:tcBorders>
            <w:shd w:val="clear" w:color="auto" w:fill="auto"/>
            <w:noWrap/>
            <w:vAlign w:val="bottom"/>
            <w:hideMark/>
          </w:tcPr>
          <w:p w14:paraId="19D6FC1D"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bottom"/>
            <w:hideMark/>
          </w:tcPr>
          <w:p w14:paraId="67929F94"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r>
      <w:tr w:rsidR="00643C00" w:rsidRPr="00643C00" w14:paraId="1E66F5E4" w14:textId="77777777" w:rsidTr="00643C00">
        <w:trPr>
          <w:trHeight w:val="285"/>
        </w:trPr>
        <w:tc>
          <w:tcPr>
            <w:tcW w:w="840" w:type="dxa"/>
            <w:tcBorders>
              <w:top w:val="nil"/>
              <w:left w:val="nil"/>
              <w:bottom w:val="nil"/>
              <w:right w:val="nil"/>
            </w:tcBorders>
            <w:shd w:val="clear" w:color="auto" w:fill="auto"/>
            <w:noWrap/>
            <w:vAlign w:val="center"/>
            <w:hideMark/>
          </w:tcPr>
          <w:p w14:paraId="5D2CE52F" w14:textId="77777777" w:rsidR="00643C00" w:rsidRPr="00643C00" w:rsidRDefault="00643C00" w:rsidP="00643C00">
            <w:pPr>
              <w:spacing w:after="0" w:line="240" w:lineRule="auto"/>
              <w:jc w:val="right"/>
              <w:rPr>
                <w:rFonts w:ascii="Calibri" w:eastAsia="Times New Roman" w:hAnsi="Calibri" w:cs="Calibri"/>
                <w:b/>
                <w:bCs/>
                <w:color w:val="000000"/>
                <w:lang w:eastAsia="de-DE"/>
              </w:rPr>
            </w:pPr>
            <w:r w:rsidRPr="00643C00">
              <w:rPr>
                <w:rFonts w:ascii="Calibri" w:eastAsia="Times New Roman" w:hAnsi="Calibri" w:cs="Calibri"/>
                <w:b/>
                <w:bCs/>
                <w:color w:val="000000"/>
                <w:lang w:eastAsia="de-DE"/>
              </w:rPr>
              <w:t xml:space="preserve">Adam </w:t>
            </w:r>
          </w:p>
        </w:tc>
        <w:tc>
          <w:tcPr>
            <w:tcW w:w="840" w:type="dxa"/>
            <w:tcBorders>
              <w:top w:val="nil"/>
              <w:left w:val="nil"/>
              <w:bottom w:val="nil"/>
              <w:right w:val="nil"/>
            </w:tcBorders>
            <w:shd w:val="clear" w:color="auto" w:fill="auto"/>
            <w:noWrap/>
            <w:vAlign w:val="center"/>
            <w:hideMark/>
          </w:tcPr>
          <w:p w14:paraId="1E61304A" w14:textId="77777777" w:rsidR="00643C00" w:rsidRPr="00643C00" w:rsidRDefault="00643C00" w:rsidP="00643C00">
            <w:pPr>
              <w:spacing w:after="0" w:line="240" w:lineRule="auto"/>
              <w:rPr>
                <w:rFonts w:ascii="Calibri" w:eastAsia="Times New Roman" w:hAnsi="Calibri" w:cs="Calibri"/>
                <w:i/>
                <w:iCs/>
                <w:color w:val="000000"/>
                <w:lang w:eastAsia="de-DE"/>
              </w:rPr>
            </w:pPr>
            <w:r w:rsidRPr="00643C00">
              <w:rPr>
                <w:rFonts w:ascii="Calibri" w:eastAsia="Times New Roman" w:hAnsi="Calibri" w:cs="Calibri"/>
                <w:i/>
                <w:iCs/>
                <w:color w:val="000000"/>
                <w:lang w:eastAsia="de-DE"/>
              </w:rPr>
              <w:t>Mensch</w:t>
            </w:r>
          </w:p>
        </w:tc>
        <w:tc>
          <w:tcPr>
            <w:tcW w:w="840" w:type="dxa"/>
            <w:tcBorders>
              <w:top w:val="nil"/>
              <w:left w:val="nil"/>
              <w:bottom w:val="nil"/>
              <w:right w:val="nil"/>
            </w:tcBorders>
            <w:shd w:val="clear" w:color="auto" w:fill="auto"/>
            <w:noWrap/>
            <w:vAlign w:val="bottom"/>
            <w:hideMark/>
          </w:tcPr>
          <w:p w14:paraId="11865629" w14:textId="77777777" w:rsidR="00643C00" w:rsidRPr="00643C00" w:rsidRDefault="00643C00" w:rsidP="00643C00">
            <w:pPr>
              <w:spacing w:after="0" w:line="240" w:lineRule="auto"/>
              <w:rPr>
                <w:rFonts w:ascii="Calibri" w:eastAsia="Times New Roman" w:hAnsi="Calibri" w:cs="Calibri"/>
                <w:i/>
                <w:iCs/>
                <w:color w:val="000000"/>
                <w:lang w:eastAsia="de-DE"/>
              </w:rPr>
            </w:pPr>
          </w:p>
        </w:tc>
        <w:tc>
          <w:tcPr>
            <w:tcW w:w="840" w:type="dxa"/>
            <w:tcBorders>
              <w:top w:val="nil"/>
              <w:left w:val="nil"/>
              <w:bottom w:val="nil"/>
              <w:right w:val="nil"/>
            </w:tcBorders>
            <w:shd w:val="clear" w:color="auto" w:fill="auto"/>
            <w:noWrap/>
            <w:vAlign w:val="bottom"/>
            <w:hideMark/>
          </w:tcPr>
          <w:p w14:paraId="69A41D1D"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57FDC08B"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3CD07AA0"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24FD15B5"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1C368278"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7237F488"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840" w:type="dxa"/>
            <w:tcBorders>
              <w:top w:val="nil"/>
              <w:left w:val="nil"/>
              <w:bottom w:val="nil"/>
              <w:right w:val="nil"/>
            </w:tcBorders>
            <w:shd w:val="clear" w:color="auto" w:fill="auto"/>
            <w:noWrap/>
            <w:vAlign w:val="bottom"/>
            <w:hideMark/>
          </w:tcPr>
          <w:p w14:paraId="67ACF56C"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2040" w:type="dxa"/>
            <w:tcBorders>
              <w:top w:val="nil"/>
              <w:left w:val="nil"/>
              <w:bottom w:val="nil"/>
              <w:right w:val="nil"/>
            </w:tcBorders>
            <w:shd w:val="clear" w:color="auto" w:fill="auto"/>
            <w:noWrap/>
            <w:vAlign w:val="bottom"/>
            <w:hideMark/>
          </w:tcPr>
          <w:p w14:paraId="71501F5A"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bottom"/>
            <w:hideMark/>
          </w:tcPr>
          <w:p w14:paraId="29CFA7D9" w14:textId="77777777" w:rsidR="00643C00" w:rsidRPr="00643C00" w:rsidRDefault="00643C00" w:rsidP="00643C00">
            <w:pPr>
              <w:spacing w:after="0" w:line="240" w:lineRule="auto"/>
              <w:rPr>
                <w:rFonts w:ascii="Times New Roman" w:eastAsia="Times New Roman" w:hAnsi="Times New Roman" w:cs="Times New Roman"/>
                <w:sz w:val="20"/>
                <w:szCs w:val="20"/>
                <w:lang w:eastAsia="de-DE"/>
              </w:rPr>
            </w:pPr>
          </w:p>
        </w:tc>
      </w:tr>
    </w:tbl>
    <w:p w14:paraId="6F8A947B" w14:textId="77777777" w:rsidR="00643C00" w:rsidRPr="00B56B22" w:rsidRDefault="00643C00" w:rsidP="00B56B22">
      <w:pPr>
        <w:spacing w:after="0" w:line="240" w:lineRule="auto"/>
        <w:rPr>
          <w:rFonts w:ascii="Calibri" w:eastAsia="Times New Roman" w:hAnsi="Calibri" w:cs="Calibri"/>
          <w:lang w:eastAsia="de-DE"/>
        </w:rPr>
      </w:pPr>
    </w:p>
    <w:p w14:paraId="5DDF3F9F" w14:textId="30EB6269" w:rsidR="00B56B22" w:rsidRPr="00B56B22" w:rsidRDefault="00643C00" w:rsidP="00B56B22">
      <w:pPr>
        <w:spacing w:after="0" w:line="240" w:lineRule="auto"/>
        <w:rPr>
          <w:rFonts w:ascii="Calibri" w:eastAsia="Times New Roman" w:hAnsi="Calibri" w:cs="Calibri"/>
          <w:i/>
          <w:lang w:eastAsia="de-DE"/>
        </w:rPr>
      </w:pPr>
      <w:r w:rsidRPr="00643C00">
        <w:rPr>
          <w:rFonts w:ascii="Calibri" w:eastAsia="Times New Roman" w:hAnsi="Calibri" w:cs="Calibri"/>
          <w:lang w:eastAsia="de-DE"/>
        </w:rPr>
        <w:t xml:space="preserve">Das Evangelium: </w:t>
      </w:r>
      <w:r w:rsidR="00B56B22" w:rsidRPr="00B56B22">
        <w:rPr>
          <w:rFonts w:ascii="Calibri" w:eastAsia="Times New Roman" w:hAnsi="Calibri" w:cs="Calibri"/>
          <w:i/>
          <w:lang w:eastAsia="de-DE"/>
        </w:rPr>
        <w:t xml:space="preserve">Der Mensch (braucht) Ersatz, </w:t>
      </w:r>
      <w:r w:rsidR="0063233E">
        <w:rPr>
          <w:rFonts w:ascii="Calibri" w:eastAsia="Times New Roman" w:hAnsi="Calibri" w:cs="Calibri"/>
          <w:i/>
          <w:lang w:eastAsia="de-DE"/>
        </w:rPr>
        <w:t>denn er ist sterblich und</w:t>
      </w:r>
      <w:r w:rsidR="00B56B22" w:rsidRPr="00B56B22">
        <w:rPr>
          <w:rFonts w:ascii="Calibri" w:eastAsia="Times New Roman" w:hAnsi="Calibri" w:cs="Calibri"/>
          <w:i/>
          <w:lang w:eastAsia="de-DE"/>
        </w:rPr>
        <w:t xml:space="preserve"> hat Todeskummer.</w:t>
      </w:r>
      <w:r w:rsidR="0063233E">
        <w:rPr>
          <w:rFonts w:ascii="Calibri" w:eastAsia="Times New Roman" w:hAnsi="Calibri" w:cs="Calibri"/>
          <w:i/>
          <w:lang w:eastAsia="de-DE"/>
        </w:rPr>
        <w:t xml:space="preserve"> </w:t>
      </w:r>
      <w:r w:rsidR="00B56B22" w:rsidRPr="00B56B22">
        <w:rPr>
          <w:rFonts w:ascii="Calibri" w:eastAsia="Times New Roman" w:hAnsi="Calibri" w:cs="Calibri"/>
          <w:i/>
          <w:lang w:eastAsia="de-DE"/>
        </w:rPr>
        <w:t>Der gesegnete Gott soll hera</w:t>
      </w:r>
      <w:r w:rsidR="0063233E">
        <w:rPr>
          <w:rFonts w:ascii="Calibri" w:eastAsia="Times New Roman" w:hAnsi="Calibri" w:cs="Calibri"/>
          <w:i/>
          <w:lang w:eastAsia="de-DE"/>
        </w:rPr>
        <w:t xml:space="preserve">bkommen </w:t>
      </w:r>
      <w:r>
        <w:rPr>
          <w:rFonts w:ascii="Calibri" w:eastAsia="Times New Roman" w:hAnsi="Calibri" w:cs="Calibri"/>
          <w:i/>
          <w:lang w:eastAsia="de-DE"/>
        </w:rPr>
        <w:t xml:space="preserve">und </w:t>
      </w:r>
      <w:r w:rsidR="0063233E">
        <w:rPr>
          <w:rFonts w:ascii="Calibri" w:eastAsia="Times New Roman" w:hAnsi="Calibri" w:cs="Calibri"/>
          <w:i/>
          <w:lang w:eastAsia="de-DE"/>
        </w:rPr>
        <w:t>ihn</w:t>
      </w:r>
      <w:r>
        <w:rPr>
          <w:rFonts w:ascii="Calibri" w:eastAsia="Times New Roman" w:hAnsi="Calibri" w:cs="Calibri"/>
          <w:i/>
          <w:lang w:eastAsia="de-DE"/>
        </w:rPr>
        <w:t xml:space="preserve"> belehren und als Überwinder den</w:t>
      </w:r>
      <w:r w:rsidR="0063233E">
        <w:rPr>
          <w:rFonts w:ascii="Calibri" w:eastAsia="Times New Roman" w:hAnsi="Calibri" w:cs="Calibri"/>
          <w:i/>
          <w:lang w:eastAsia="de-DE"/>
        </w:rPr>
        <w:t xml:space="preserve"> Tod töten und</w:t>
      </w:r>
      <w:r w:rsidR="00B56B22" w:rsidRPr="00B56B22">
        <w:rPr>
          <w:rFonts w:ascii="Calibri" w:eastAsia="Times New Roman" w:hAnsi="Calibri" w:cs="Calibri"/>
          <w:i/>
          <w:lang w:eastAsia="de-DE"/>
        </w:rPr>
        <w:t xml:space="preserve"> </w:t>
      </w:r>
      <w:r w:rsidR="0063233E">
        <w:rPr>
          <w:rFonts w:ascii="Calibri" w:eastAsia="Times New Roman" w:hAnsi="Calibri" w:cs="Calibri"/>
          <w:i/>
          <w:lang w:eastAsia="de-DE"/>
        </w:rPr>
        <w:t>damit Ruhe bringen</w:t>
      </w:r>
      <w:r w:rsidR="00B56B22" w:rsidRPr="00B56B22">
        <w:rPr>
          <w:rFonts w:ascii="Calibri" w:eastAsia="Times New Roman" w:hAnsi="Calibri" w:cs="Calibri"/>
          <w:i/>
          <w:lang w:eastAsia="de-DE"/>
        </w:rPr>
        <w:t>.</w:t>
      </w:r>
    </w:p>
    <w:p w14:paraId="741B11C2" w14:textId="0FC0E307" w:rsidR="00B56B22" w:rsidRDefault="00643C00" w:rsidP="00F630C6">
      <w:pPr>
        <w:rPr>
          <w:rFonts w:cstheme="minorHAnsi"/>
        </w:rPr>
      </w:pPr>
      <w:r w:rsidRPr="00643C00">
        <w:rPr>
          <w:rFonts w:cstheme="minorHAnsi"/>
        </w:rPr>
        <w:sym w:font="Wingdings" w:char="F0E0"/>
      </w:r>
      <w:r w:rsidRPr="00643C00">
        <w:rPr>
          <w:rFonts w:cstheme="minorHAnsi"/>
        </w:rPr>
        <w:t xml:space="preserve"> NOAH </w:t>
      </w:r>
      <w:r w:rsidR="0063233E">
        <w:rPr>
          <w:rFonts w:cstheme="minorHAnsi"/>
        </w:rPr>
        <w:t xml:space="preserve">= </w:t>
      </w:r>
      <w:r w:rsidRPr="00643C00">
        <w:rPr>
          <w:rFonts w:cstheme="minorHAnsi"/>
        </w:rPr>
        <w:t>ein Hinweis auf CHRISTUS</w:t>
      </w:r>
    </w:p>
    <w:p w14:paraId="6751AB78" w14:textId="3F2CF00A" w:rsidR="00643C00" w:rsidRPr="00643C00" w:rsidRDefault="00643C00" w:rsidP="00F630C6">
      <w:pPr>
        <w:rPr>
          <w:rFonts w:cstheme="minorHAnsi"/>
        </w:rPr>
      </w:pPr>
      <w:r>
        <w:rPr>
          <w:rFonts w:cstheme="minorHAnsi"/>
        </w:rPr>
        <w:t xml:space="preserve">IV. </w:t>
      </w:r>
    </w:p>
    <w:p w14:paraId="083D77F0" w14:textId="1555D609" w:rsidR="00643C00" w:rsidRDefault="00F630C6" w:rsidP="00F630C6">
      <w:pPr>
        <w:pStyle w:val="Listenabsatz"/>
        <w:numPr>
          <w:ilvl w:val="0"/>
          <w:numId w:val="7"/>
        </w:numPr>
        <w:rPr>
          <w:rFonts w:cstheme="minorHAnsi"/>
        </w:rPr>
      </w:pPr>
      <w:r w:rsidRPr="00643C00">
        <w:rPr>
          <w:rFonts w:cstheme="minorHAnsi"/>
          <w:b/>
        </w:rPr>
        <w:t xml:space="preserve">Noah lebte mit Gott </w:t>
      </w:r>
      <w:r w:rsidRPr="00643C00">
        <w:rPr>
          <w:rFonts w:cstheme="minorHAnsi"/>
        </w:rPr>
        <w:t>(</w:t>
      </w:r>
      <w:r w:rsidR="00643C00" w:rsidRPr="00643C00">
        <w:rPr>
          <w:rFonts w:cstheme="minorHAnsi"/>
        </w:rPr>
        <w:t xml:space="preserve">1.Mo </w:t>
      </w:r>
      <w:r w:rsidRPr="00643C00">
        <w:rPr>
          <w:rFonts w:cstheme="minorHAnsi"/>
        </w:rPr>
        <w:t xml:space="preserve">6,9). Dieser Satz könnte auch übersetzt werden: </w:t>
      </w:r>
      <w:r w:rsidRPr="00643C00">
        <w:rPr>
          <w:rFonts w:cstheme="minorHAnsi"/>
          <w:i/>
        </w:rPr>
        <w:t>Noah ging beständig mit Gott</w:t>
      </w:r>
      <w:r w:rsidRPr="00643C00">
        <w:rPr>
          <w:rFonts w:cstheme="minorHAnsi"/>
        </w:rPr>
        <w:t>. Dieselbe</w:t>
      </w:r>
      <w:r w:rsidR="00631286" w:rsidRPr="00643C00">
        <w:rPr>
          <w:rFonts w:cstheme="minorHAnsi"/>
        </w:rPr>
        <w:t xml:space="preserve"> </w:t>
      </w:r>
      <w:r w:rsidRPr="00643C00">
        <w:rPr>
          <w:rFonts w:cstheme="minorHAnsi"/>
        </w:rPr>
        <w:t>Qualifikation erhielt nur noch Henoch, der bekanntlich entrückt wurde und den Tod nicht sah (1.Mo.5,22+24; Hebr. 11,5).</w:t>
      </w:r>
      <w:r w:rsidR="00631286" w:rsidRPr="00643C00">
        <w:rPr>
          <w:rFonts w:cstheme="minorHAnsi"/>
        </w:rPr>
        <w:t xml:space="preserve"> </w:t>
      </w:r>
      <w:r w:rsidRPr="00643C00">
        <w:rPr>
          <w:rFonts w:cstheme="minorHAnsi"/>
        </w:rPr>
        <w:t>Das Verhalten von Noah ist deshalb bemerkenswert, weil dies sonst niemand mehr tat. Sein gesamtes Umfeld war in</w:t>
      </w:r>
      <w:r w:rsidR="00631286" w:rsidRPr="00643C00">
        <w:rPr>
          <w:rFonts w:cstheme="minorHAnsi"/>
        </w:rPr>
        <w:t xml:space="preserve"> </w:t>
      </w:r>
      <w:r w:rsidRPr="00643C00">
        <w:rPr>
          <w:rFonts w:cstheme="minorHAnsi"/>
        </w:rPr>
        <w:t>eine völlige Gottesferne und Gottlosigkeit abgestürzt (1.Mo.6,11-13). Noah wählte damit einen radikal anderen Lebensstil als</w:t>
      </w:r>
      <w:r w:rsidR="00631286" w:rsidRPr="00643C00">
        <w:rPr>
          <w:rFonts w:cstheme="minorHAnsi"/>
        </w:rPr>
        <w:t xml:space="preserve"> </w:t>
      </w:r>
      <w:r w:rsidRPr="00643C00">
        <w:rPr>
          <w:rFonts w:cstheme="minorHAnsi"/>
        </w:rPr>
        <w:t>seine gesamte Umgebung: eine unmittelbare Lebensgemeinschaft mit dem lebendigen Gott, unbeirrt und ohne</w:t>
      </w:r>
      <w:r w:rsidR="00631286" w:rsidRPr="00643C00">
        <w:rPr>
          <w:rFonts w:cstheme="minorHAnsi"/>
        </w:rPr>
        <w:t xml:space="preserve"> </w:t>
      </w:r>
      <w:r w:rsidRPr="00643C00">
        <w:rPr>
          <w:rFonts w:cstheme="minorHAnsi"/>
        </w:rPr>
        <w:t>Ablenkung. Dies weist direkt ins Zentrum des Evangeliums des Christus. Gefragt sind nicht Religion, Frömmigkeit,</w:t>
      </w:r>
      <w:r w:rsidR="00631286" w:rsidRPr="00643C00">
        <w:rPr>
          <w:rFonts w:cstheme="minorHAnsi"/>
        </w:rPr>
        <w:t xml:space="preserve"> </w:t>
      </w:r>
      <w:r w:rsidRPr="00643C00">
        <w:rPr>
          <w:rFonts w:cstheme="minorHAnsi"/>
        </w:rPr>
        <w:t>Bekenntnisse, Zugehörigkeiten zu Denominationen etc., sondern die völlige Einheit mit dem Herrn Jesus Christus. Christus</w:t>
      </w:r>
      <w:r w:rsidR="00631286" w:rsidRPr="00643C00">
        <w:rPr>
          <w:rFonts w:cstheme="minorHAnsi"/>
        </w:rPr>
        <w:t xml:space="preserve"> </w:t>
      </w:r>
      <w:r w:rsidRPr="00643C00">
        <w:rPr>
          <w:rFonts w:cstheme="minorHAnsi"/>
        </w:rPr>
        <w:t xml:space="preserve">muss unser Leben sein, und das geht nur </w:t>
      </w:r>
      <w:r w:rsidR="00643C00">
        <w:rPr>
          <w:rFonts w:cstheme="minorHAnsi"/>
        </w:rPr>
        <w:t>durch den persönlichen Glauben.</w:t>
      </w:r>
    </w:p>
    <w:p w14:paraId="1900CB0C" w14:textId="38A10E00" w:rsidR="0063233E" w:rsidRDefault="0063233E" w:rsidP="0063233E">
      <w:pPr>
        <w:pStyle w:val="Listenabsatz"/>
        <w:rPr>
          <w:rFonts w:cstheme="minorHAnsi"/>
        </w:rPr>
      </w:pPr>
    </w:p>
    <w:p w14:paraId="15A2DEC2" w14:textId="6F863855" w:rsidR="0063233E" w:rsidRPr="0063233E" w:rsidRDefault="002D5326" w:rsidP="0063233E">
      <w:pPr>
        <w:pStyle w:val="Listenabsatz"/>
        <w:numPr>
          <w:ilvl w:val="1"/>
          <w:numId w:val="1"/>
        </w:numPr>
        <w:rPr>
          <w:rFonts w:cstheme="minorHAnsi"/>
          <w:i/>
        </w:rPr>
      </w:pPr>
      <w:r>
        <w:rPr>
          <w:rFonts w:cstheme="minorHAnsi"/>
          <w:i/>
        </w:rPr>
        <w:t xml:space="preserve">Frage: </w:t>
      </w:r>
      <w:r w:rsidR="0063233E" w:rsidRPr="0063233E">
        <w:rPr>
          <w:rFonts w:cstheme="minorHAnsi"/>
          <w:i/>
        </w:rPr>
        <w:t xml:space="preserve">Noah ist ein Vorbild darin, sich nicht über die Meinung der Anderen zu definieren sondern darüber, was allein Gott will. Bildest du dir deine Meinung unabhängig oder in unabhängig von deinem Umfeld? </w:t>
      </w:r>
    </w:p>
    <w:p w14:paraId="5E18E597" w14:textId="77777777" w:rsidR="0063233E" w:rsidRDefault="0063233E" w:rsidP="0063233E">
      <w:pPr>
        <w:pStyle w:val="Listenabsatz"/>
        <w:ind w:left="1440"/>
        <w:rPr>
          <w:rFonts w:cstheme="minorHAnsi"/>
        </w:rPr>
      </w:pPr>
    </w:p>
    <w:p w14:paraId="718BBA02" w14:textId="35B1FC73" w:rsidR="00643C00" w:rsidRDefault="00F630C6" w:rsidP="00F630C6">
      <w:pPr>
        <w:pStyle w:val="Listenabsatz"/>
        <w:numPr>
          <w:ilvl w:val="0"/>
          <w:numId w:val="7"/>
        </w:numPr>
        <w:rPr>
          <w:rFonts w:cstheme="minorHAnsi"/>
        </w:rPr>
      </w:pPr>
      <w:r w:rsidRPr="00643C00">
        <w:rPr>
          <w:rFonts w:cstheme="minorHAnsi"/>
          <w:b/>
        </w:rPr>
        <w:t>Noah lebte untadelig unter seinen Zeitgenossen</w:t>
      </w:r>
      <w:r w:rsidR="00643C00" w:rsidRPr="00643C00">
        <w:rPr>
          <w:rFonts w:cstheme="minorHAnsi"/>
        </w:rPr>
        <w:t xml:space="preserve"> (1.Mo </w:t>
      </w:r>
      <w:r w:rsidRPr="00643C00">
        <w:rPr>
          <w:rFonts w:cstheme="minorHAnsi"/>
        </w:rPr>
        <w:t>6,9). Obwohl Noah noch keinen Zugang zum Leben von Jesus</w:t>
      </w:r>
      <w:r w:rsidR="00631286" w:rsidRPr="00643C00">
        <w:rPr>
          <w:rFonts w:cstheme="minorHAnsi"/>
        </w:rPr>
        <w:t xml:space="preserve"> </w:t>
      </w:r>
      <w:r w:rsidRPr="00643C00">
        <w:rPr>
          <w:rFonts w:cstheme="minorHAnsi"/>
        </w:rPr>
        <w:t xml:space="preserve">Christus und zu den Wirkungen des Heiligen Geistes hatte, </w:t>
      </w:r>
      <w:r w:rsidR="002D5326">
        <w:rPr>
          <w:rFonts w:cstheme="minorHAnsi"/>
        </w:rPr>
        <w:t>hatte er einen untadeligen</w:t>
      </w:r>
      <w:r w:rsidRPr="00643C00">
        <w:rPr>
          <w:rFonts w:cstheme="minorHAnsi"/>
        </w:rPr>
        <w:t xml:space="preserve"> Lebensstil.</w:t>
      </w:r>
      <w:r w:rsidR="002D5326">
        <w:rPr>
          <w:rFonts w:cstheme="minorHAnsi"/>
        </w:rPr>
        <w:t xml:space="preserve"> Da bedeutet, dass ihm keine Verstöße nachzuweisen waren, nicht, dass er sündlos gewesen wäre.</w:t>
      </w:r>
      <w:r w:rsidRPr="00643C00">
        <w:rPr>
          <w:rFonts w:cstheme="minorHAnsi"/>
        </w:rPr>
        <w:t xml:space="preserve"> </w:t>
      </w:r>
      <w:r w:rsidR="002D5326">
        <w:rPr>
          <w:rFonts w:cstheme="minorHAnsi"/>
        </w:rPr>
        <w:t xml:space="preserve">Er achtete auf sein Reden und sein tun und war auf Wahrheit, Gerechtigkeit, Barmherzigkeit und Güte aus. </w:t>
      </w:r>
      <w:r w:rsidRPr="00643C00">
        <w:rPr>
          <w:rFonts w:cstheme="minorHAnsi"/>
        </w:rPr>
        <w:t>Viele</w:t>
      </w:r>
      <w:r w:rsidR="00631286" w:rsidRPr="00643C00">
        <w:rPr>
          <w:rFonts w:cstheme="minorHAnsi"/>
        </w:rPr>
        <w:t xml:space="preserve"> </w:t>
      </w:r>
      <w:r w:rsidRPr="00643C00">
        <w:rPr>
          <w:rFonts w:cstheme="minorHAnsi"/>
        </w:rPr>
        <w:t xml:space="preserve">Christen beweisen in und mit ihrem Leben das Gegenteil. Sie sind </w:t>
      </w:r>
      <w:r w:rsidR="002D5326">
        <w:rPr>
          <w:rFonts w:cstheme="minorHAnsi"/>
        </w:rPr>
        <w:t xml:space="preserve">selbstbezogen </w:t>
      </w:r>
      <w:r w:rsidRPr="00643C00">
        <w:rPr>
          <w:rFonts w:cstheme="minorHAnsi"/>
        </w:rPr>
        <w:t xml:space="preserve">(1.Kor.3,1-3), </w:t>
      </w:r>
      <w:r w:rsidR="0063233E">
        <w:rPr>
          <w:rFonts w:cstheme="minorHAnsi"/>
        </w:rPr>
        <w:t>verwirklichen laufend</w:t>
      </w:r>
      <w:r w:rsidR="002D5326">
        <w:rPr>
          <w:rFonts w:cstheme="minorHAnsi"/>
        </w:rPr>
        <w:t xml:space="preserve"> nur</w:t>
      </w:r>
      <w:r w:rsidR="0063233E">
        <w:rPr>
          <w:rFonts w:cstheme="minorHAnsi"/>
        </w:rPr>
        <w:t xml:space="preserve"> ihre egoistischen Wünsche </w:t>
      </w:r>
      <w:r w:rsidRPr="00643C00">
        <w:rPr>
          <w:rFonts w:cstheme="minorHAnsi"/>
        </w:rPr>
        <w:t xml:space="preserve">(Gal.5,19-21), </w:t>
      </w:r>
      <w:r w:rsidR="0063233E">
        <w:rPr>
          <w:rFonts w:cstheme="minorHAnsi"/>
        </w:rPr>
        <w:t xml:space="preserve">lieben das Leben der </w:t>
      </w:r>
      <w:r w:rsidRPr="00643C00">
        <w:rPr>
          <w:rFonts w:cstheme="minorHAnsi"/>
        </w:rPr>
        <w:t xml:space="preserve">Welt (1.Joh.2,15-17), </w:t>
      </w:r>
      <w:r w:rsidR="0063233E">
        <w:rPr>
          <w:rFonts w:cstheme="minorHAnsi"/>
        </w:rPr>
        <w:t>lieben</w:t>
      </w:r>
      <w:r w:rsidRPr="00643C00">
        <w:rPr>
          <w:rFonts w:cstheme="minorHAnsi"/>
        </w:rPr>
        <w:t xml:space="preserve"> das Ansehen und den Erfolg mehr</w:t>
      </w:r>
      <w:r w:rsidR="0063233E">
        <w:rPr>
          <w:rFonts w:cstheme="minorHAnsi"/>
        </w:rPr>
        <w:t xml:space="preserve"> als Gott (Joh 12,43)</w:t>
      </w:r>
      <w:r w:rsidRPr="00643C00">
        <w:rPr>
          <w:rFonts w:cstheme="minorHAnsi"/>
        </w:rPr>
        <w:t xml:space="preserve">. </w:t>
      </w:r>
      <w:r w:rsidR="002D5326">
        <w:rPr>
          <w:rFonts w:cstheme="minorHAnsi"/>
        </w:rPr>
        <w:t>Ihr Leben ist lieblos, leblos, freudlos. Deshalb sehen sie in der Heiligung einen sinnlosen, religiösen Krampf und lassen es lieber sein.</w:t>
      </w:r>
    </w:p>
    <w:p w14:paraId="7E636004" w14:textId="456766A0" w:rsidR="0074130C" w:rsidRDefault="002D5326" w:rsidP="002D5326">
      <w:pPr>
        <w:pStyle w:val="Listenabsatz"/>
        <w:numPr>
          <w:ilvl w:val="1"/>
          <w:numId w:val="1"/>
        </w:numPr>
        <w:rPr>
          <w:rFonts w:cstheme="minorHAnsi"/>
          <w:i/>
        </w:rPr>
      </w:pPr>
      <w:r>
        <w:rPr>
          <w:rFonts w:cstheme="minorHAnsi"/>
          <w:i/>
        </w:rPr>
        <w:t>Frage</w:t>
      </w:r>
      <w:r w:rsidR="0074130C">
        <w:rPr>
          <w:rFonts w:cstheme="minorHAnsi"/>
          <w:i/>
        </w:rPr>
        <w:t>n</w:t>
      </w:r>
      <w:r>
        <w:rPr>
          <w:rFonts w:cstheme="minorHAnsi"/>
          <w:i/>
        </w:rPr>
        <w:t xml:space="preserve">: </w:t>
      </w:r>
    </w:p>
    <w:p w14:paraId="485073C4" w14:textId="726A6012" w:rsidR="0063233E" w:rsidRPr="002D5326" w:rsidRDefault="002D5326" w:rsidP="0074130C">
      <w:pPr>
        <w:pStyle w:val="Listenabsatz"/>
        <w:numPr>
          <w:ilvl w:val="2"/>
          <w:numId w:val="1"/>
        </w:numPr>
        <w:rPr>
          <w:rFonts w:cstheme="minorHAnsi"/>
          <w:i/>
        </w:rPr>
      </w:pPr>
      <w:r w:rsidRPr="002D5326">
        <w:rPr>
          <w:rFonts w:cstheme="minorHAnsi"/>
          <w:i/>
        </w:rPr>
        <w:lastRenderedPageBreak/>
        <w:t>Wann würde man von dir sagen können, dass du „untadelig“ lebst?</w:t>
      </w:r>
      <w:r w:rsidR="0074130C">
        <w:rPr>
          <w:rFonts w:cstheme="minorHAnsi"/>
          <w:i/>
        </w:rPr>
        <w:t xml:space="preserve"> (Reden, Entscheidungen, Zeiteinteilung, Prioritäten, Beziehungen, u.a.)</w:t>
      </w:r>
    </w:p>
    <w:p w14:paraId="37300584" w14:textId="77777777" w:rsidR="0063233E" w:rsidRDefault="0063233E" w:rsidP="0063233E">
      <w:pPr>
        <w:pStyle w:val="Listenabsatz"/>
        <w:rPr>
          <w:rFonts w:cstheme="minorHAnsi"/>
        </w:rPr>
      </w:pPr>
    </w:p>
    <w:p w14:paraId="22D6A6DF" w14:textId="77E70DE4" w:rsidR="00643C00" w:rsidRDefault="00F630C6" w:rsidP="00F630C6">
      <w:pPr>
        <w:pStyle w:val="Listenabsatz"/>
        <w:numPr>
          <w:ilvl w:val="0"/>
          <w:numId w:val="7"/>
        </w:numPr>
        <w:rPr>
          <w:rFonts w:cstheme="minorHAnsi"/>
        </w:rPr>
      </w:pPr>
      <w:r w:rsidRPr="00643C00">
        <w:rPr>
          <w:rFonts w:cstheme="minorHAnsi"/>
          <w:b/>
        </w:rPr>
        <w:t>Noah tat nach allem, was der HERR ihm geboten hatte</w:t>
      </w:r>
      <w:r w:rsidRPr="00643C00">
        <w:rPr>
          <w:rFonts w:cstheme="minorHAnsi"/>
        </w:rPr>
        <w:t xml:space="preserve"> (1.Mo.7,5; 7,9; 6,22). Es ist dieser bedingungslose Gehorsam,</w:t>
      </w:r>
      <w:r w:rsidR="00631286" w:rsidRPr="00643C00">
        <w:rPr>
          <w:rFonts w:cstheme="minorHAnsi"/>
        </w:rPr>
        <w:t xml:space="preserve"> </w:t>
      </w:r>
      <w:r w:rsidRPr="00643C00">
        <w:rPr>
          <w:rFonts w:cstheme="minorHAnsi"/>
        </w:rPr>
        <w:t>den Menschen des Glaubens auszeichnen. Was Noah auszuführen hatte, war menschlich gesehen völliger Unsinn: Einen</w:t>
      </w:r>
      <w:r w:rsidR="00631286" w:rsidRPr="00643C00">
        <w:rPr>
          <w:rFonts w:cstheme="minorHAnsi"/>
        </w:rPr>
        <w:t xml:space="preserve"> </w:t>
      </w:r>
      <w:r w:rsidRPr="00643C00">
        <w:rPr>
          <w:rFonts w:cstheme="minorHAnsi"/>
        </w:rPr>
        <w:t>Riesenkahn von 150 Meter Länge mitten auf dem Festland bauen — mit den technischen Möglichkeiten seiner Zeit und mit</w:t>
      </w:r>
      <w:r w:rsidR="00631286" w:rsidRPr="00643C00">
        <w:rPr>
          <w:rFonts w:cstheme="minorHAnsi"/>
        </w:rPr>
        <w:t xml:space="preserve"> </w:t>
      </w:r>
      <w:r w:rsidRPr="00643C00">
        <w:rPr>
          <w:rFonts w:cstheme="minorHAnsi"/>
        </w:rPr>
        <w:t>nur drei Mann Unterstützung. Doch wir lesen nichts von Widerständen, Diskussionen etc. Noah gehorchte aufs Wort,</w:t>
      </w:r>
      <w:r w:rsidR="00631286" w:rsidRPr="00643C00">
        <w:rPr>
          <w:rFonts w:cstheme="minorHAnsi"/>
        </w:rPr>
        <w:t xml:space="preserve"> </w:t>
      </w:r>
      <w:r w:rsidRPr="00643C00">
        <w:rPr>
          <w:rFonts w:cstheme="minorHAnsi"/>
        </w:rPr>
        <w:t>blindlings, in völliger Hingabe an seinen Gott. Und der Grund steht in Hebr.11,7: Er war von Ehrfurcht bewegt, als Gott ihm</w:t>
      </w:r>
      <w:r w:rsidR="00631286" w:rsidRPr="00643C00">
        <w:rPr>
          <w:rFonts w:cstheme="minorHAnsi"/>
        </w:rPr>
        <w:t xml:space="preserve"> </w:t>
      </w:r>
      <w:r w:rsidRPr="00643C00">
        <w:rPr>
          <w:rFonts w:cstheme="minorHAnsi"/>
        </w:rPr>
        <w:t>Einblick in seine Pläne gab. Die Aussagen von Gottes Wort sollten uns eigentlich genügen, um uns in diesen</w:t>
      </w:r>
      <w:r w:rsidR="00631286" w:rsidRPr="00643C00">
        <w:rPr>
          <w:rFonts w:cstheme="minorHAnsi"/>
        </w:rPr>
        <w:t xml:space="preserve"> </w:t>
      </w:r>
      <w:r w:rsidRPr="00643C00">
        <w:rPr>
          <w:rFonts w:cstheme="minorHAnsi"/>
        </w:rPr>
        <w:t>bedingungslosen Gehorsam gegenüber Gottes Willen, Reden und Plänen zu führen. Glaubensgehorsam ist das grosse</w:t>
      </w:r>
      <w:r w:rsidR="00631286" w:rsidRPr="00643C00">
        <w:rPr>
          <w:rFonts w:cstheme="minorHAnsi"/>
        </w:rPr>
        <w:t xml:space="preserve"> </w:t>
      </w:r>
      <w:r w:rsidRPr="00643C00">
        <w:rPr>
          <w:rFonts w:cstheme="minorHAnsi"/>
        </w:rPr>
        <w:t>Schlüsselwort im Neuen Testament, im Evangelium des Christus (Röm.1,5; 16,26). Er entscheidet über Leben und Tod, über</w:t>
      </w:r>
      <w:r w:rsidR="00631286" w:rsidRPr="00643C00">
        <w:rPr>
          <w:rFonts w:cstheme="minorHAnsi"/>
        </w:rPr>
        <w:t xml:space="preserve"> </w:t>
      </w:r>
      <w:r w:rsidRPr="00643C00">
        <w:rPr>
          <w:rFonts w:cstheme="minorHAnsi"/>
        </w:rPr>
        <w:t>ein Leben inner- oder ausserhalb der rettenden Arche — ein Leben in Christus oder ausserhalb von Ihm.</w:t>
      </w:r>
    </w:p>
    <w:p w14:paraId="5A40EB9A" w14:textId="079B5914" w:rsidR="0074130C" w:rsidRPr="0074130C" w:rsidRDefault="002D5326" w:rsidP="002D5326">
      <w:pPr>
        <w:pStyle w:val="Listenabsatz"/>
        <w:numPr>
          <w:ilvl w:val="1"/>
          <w:numId w:val="1"/>
        </w:numPr>
        <w:rPr>
          <w:rFonts w:cstheme="minorHAnsi"/>
          <w:b/>
        </w:rPr>
      </w:pPr>
      <w:r w:rsidRPr="0074130C">
        <w:rPr>
          <w:rFonts w:cstheme="minorHAnsi"/>
          <w:b/>
        </w:rPr>
        <w:t>Frage</w:t>
      </w:r>
      <w:r w:rsidR="0074130C" w:rsidRPr="0074130C">
        <w:rPr>
          <w:rFonts w:cstheme="minorHAnsi"/>
          <w:b/>
        </w:rPr>
        <w:t>n</w:t>
      </w:r>
      <w:r w:rsidRPr="0074130C">
        <w:rPr>
          <w:rFonts w:cstheme="minorHAnsi"/>
          <w:b/>
        </w:rPr>
        <w:t xml:space="preserve">: </w:t>
      </w:r>
    </w:p>
    <w:p w14:paraId="1C6A33C4" w14:textId="77777777" w:rsidR="0074130C" w:rsidRDefault="002D5326" w:rsidP="0074130C">
      <w:pPr>
        <w:pStyle w:val="Listenabsatz"/>
        <w:numPr>
          <w:ilvl w:val="2"/>
          <w:numId w:val="1"/>
        </w:numPr>
        <w:rPr>
          <w:rFonts w:cstheme="minorHAnsi"/>
          <w:i/>
        </w:rPr>
      </w:pPr>
      <w:r w:rsidRPr="002D5326">
        <w:rPr>
          <w:rFonts w:cstheme="minorHAnsi"/>
          <w:i/>
        </w:rPr>
        <w:t xml:space="preserve">Hast du Gott deinen völligen Gehorsam versprochen? </w:t>
      </w:r>
      <w:r w:rsidRPr="0074130C">
        <w:rPr>
          <w:rFonts w:cstheme="minorHAnsi"/>
          <w:i/>
        </w:rPr>
        <w:t xml:space="preserve">Wenn nein – warum nicht? </w:t>
      </w:r>
    </w:p>
    <w:p w14:paraId="1F6470C4" w14:textId="63039B50" w:rsidR="002D5326" w:rsidRPr="0074130C" w:rsidRDefault="002D5326" w:rsidP="0074130C">
      <w:pPr>
        <w:pStyle w:val="Listenabsatz"/>
        <w:numPr>
          <w:ilvl w:val="2"/>
          <w:numId w:val="1"/>
        </w:numPr>
        <w:rPr>
          <w:rFonts w:cstheme="minorHAnsi"/>
          <w:i/>
        </w:rPr>
      </w:pPr>
      <w:r w:rsidRPr="0074130C">
        <w:rPr>
          <w:rFonts w:cstheme="minorHAnsi"/>
          <w:i/>
        </w:rPr>
        <w:t>An was denkst du, wenn du „Gehorsam“ hörst? Wie bist du erzogen worden?</w:t>
      </w:r>
    </w:p>
    <w:p w14:paraId="5442050F" w14:textId="77777777" w:rsidR="0063233E" w:rsidRDefault="0063233E" w:rsidP="0063233E">
      <w:pPr>
        <w:pStyle w:val="Listenabsatz"/>
        <w:rPr>
          <w:rFonts w:cstheme="minorHAnsi"/>
        </w:rPr>
      </w:pPr>
    </w:p>
    <w:p w14:paraId="7980A561" w14:textId="75F47FB5" w:rsidR="0063233E" w:rsidRDefault="00F630C6" w:rsidP="0063233E">
      <w:pPr>
        <w:pStyle w:val="Listenabsatz"/>
        <w:numPr>
          <w:ilvl w:val="0"/>
          <w:numId w:val="7"/>
        </w:numPr>
        <w:rPr>
          <w:rFonts w:cstheme="minorHAnsi"/>
        </w:rPr>
      </w:pPr>
      <w:r w:rsidRPr="00643C00">
        <w:rPr>
          <w:rFonts w:cstheme="minorHAnsi"/>
          <w:b/>
        </w:rPr>
        <w:t>Durch Glauben baute Noah ...</w:t>
      </w:r>
      <w:r w:rsidRPr="00643C00">
        <w:rPr>
          <w:rFonts w:cstheme="minorHAnsi"/>
        </w:rPr>
        <w:t xml:space="preserve"> (Hebr.11,7). Der ganze Archenbau war ein grosses Werk des persönlichen Glaubens</w:t>
      </w:r>
      <w:r w:rsidR="00631286" w:rsidRPr="00643C00">
        <w:rPr>
          <w:rFonts w:cstheme="minorHAnsi"/>
        </w:rPr>
        <w:t xml:space="preserve"> </w:t>
      </w:r>
      <w:r w:rsidRPr="00643C00">
        <w:rPr>
          <w:rFonts w:cstheme="minorHAnsi"/>
        </w:rPr>
        <w:t>von Noah. Noah hörte das Reden Gottes, und dann handelte er im Glauben, ohne etwas zu sehen. Wahrer Glaube ist</w:t>
      </w:r>
      <w:r w:rsidR="00631286" w:rsidRPr="00643C00">
        <w:rPr>
          <w:rFonts w:cstheme="minorHAnsi"/>
        </w:rPr>
        <w:t xml:space="preserve"> </w:t>
      </w:r>
      <w:r w:rsidRPr="00643C00">
        <w:rPr>
          <w:rFonts w:cstheme="minorHAnsi"/>
        </w:rPr>
        <w:t>stets mit den Werken Christi verknüpft, denn Glaube ohne Werke ist tot (Jak.2,17.26). Der Bau der Arche war eine grosse</w:t>
      </w:r>
      <w:r w:rsidR="00631286" w:rsidRPr="00643C00">
        <w:rPr>
          <w:rFonts w:cstheme="minorHAnsi"/>
        </w:rPr>
        <w:t xml:space="preserve"> </w:t>
      </w:r>
      <w:r w:rsidRPr="00643C00">
        <w:rPr>
          <w:rFonts w:cstheme="minorHAnsi"/>
        </w:rPr>
        <w:t>Botschaft des Glaubens, d. h. der Verbindung von Noah mit Gott. Seine ganze Generation konnte 100 Jahre hören und</w:t>
      </w:r>
      <w:r w:rsidR="00631286" w:rsidRPr="00643C00">
        <w:rPr>
          <w:rFonts w:cstheme="minorHAnsi"/>
        </w:rPr>
        <w:t xml:space="preserve"> </w:t>
      </w:r>
      <w:r w:rsidRPr="00643C00">
        <w:rPr>
          <w:rFonts w:cstheme="minorHAnsi"/>
        </w:rPr>
        <w:t>sehen. Noah musste nicht einmal reden oder „predigen”. Sein ganzes Verhalten im und durch den Glauben war eine</w:t>
      </w:r>
      <w:r w:rsidR="00631286" w:rsidRPr="00643C00">
        <w:rPr>
          <w:rFonts w:cstheme="minorHAnsi"/>
        </w:rPr>
        <w:t xml:space="preserve"> </w:t>
      </w:r>
      <w:r w:rsidRPr="00643C00">
        <w:rPr>
          <w:rFonts w:cstheme="minorHAnsi"/>
        </w:rPr>
        <w:t>einzige „Predigt”. Deshalb wird er auch Prediger der Gerechtigkeit genannt (2.Pt.2,5). Gleichzeitig war sein Glaube der</w:t>
      </w:r>
      <w:r w:rsidR="00631286" w:rsidRPr="00643C00">
        <w:rPr>
          <w:rFonts w:cstheme="minorHAnsi"/>
        </w:rPr>
        <w:t xml:space="preserve"> </w:t>
      </w:r>
      <w:r w:rsidRPr="00643C00">
        <w:rPr>
          <w:rFonts w:cstheme="minorHAnsi"/>
        </w:rPr>
        <w:t>Beginn des Gerichts an den Ungläubigen. Er strafte oder verurteilte 100 Jahre lang die gesamte Weltbevölkerung — indem er</w:t>
      </w:r>
      <w:r w:rsidR="00631286" w:rsidRPr="00643C00">
        <w:rPr>
          <w:rFonts w:cstheme="minorHAnsi"/>
        </w:rPr>
        <w:t xml:space="preserve"> </w:t>
      </w:r>
      <w:r w:rsidRPr="00643C00">
        <w:rPr>
          <w:rFonts w:cstheme="minorHAnsi"/>
        </w:rPr>
        <w:t>im Glauben lebte und die Arche baute (Hebr.11,7b)</w:t>
      </w:r>
    </w:p>
    <w:p w14:paraId="26D9F595" w14:textId="77777777" w:rsidR="0074130C" w:rsidRDefault="0074130C" w:rsidP="0074130C">
      <w:pPr>
        <w:pStyle w:val="Listenabsatz"/>
        <w:numPr>
          <w:ilvl w:val="1"/>
          <w:numId w:val="1"/>
        </w:numPr>
        <w:rPr>
          <w:rFonts w:cstheme="minorHAnsi"/>
        </w:rPr>
      </w:pPr>
      <w:r>
        <w:rPr>
          <w:rFonts w:cstheme="minorHAnsi"/>
          <w:b/>
        </w:rPr>
        <w:t>Fragen:</w:t>
      </w:r>
      <w:r>
        <w:rPr>
          <w:rFonts w:cstheme="minorHAnsi"/>
        </w:rPr>
        <w:t xml:space="preserve"> </w:t>
      </w:r>
    </w:p>
    <w:p w14:paraId="3FD4359F" w14:textId="1A902C08" w:rsidR="0074130C" w:rsidRPr="0074130C" w:rsidRDefault="0074130C" w:rsidP="0074130C">
      <w:pPr>
        <w:pStyle w:val="Listenabsatz"/>
        <w:numPr>
          <w:ilvl w:val="2"/>
          <w:numId w:val="1"/>
        </w:numPr>
        <w:rPr>
          <w:rFonts w:cstheme="minorHAnsi"/>
        </w:rPr>
      </w:pPr>
      <w:r>
        <w:rPr>
          <w:rFonts w:cstheme="minorHAnsi"/>
        </w:rPr>
        <w:t xml:space="preserve">Was assoziierst du mit dem Begriff „Glauben“? </w:t>
      </w:r>
      <w:r w:rsidRPr="0074130C">
        <w:rPr>
          <w:rFonts w:cstheme="minorHAnsi"/>
        </w:rPr>
        <w:t>Ist es zuerst „Theorie“ oder „Praxis“?</w:t>
      </w:r>
    </w:p>
    <w:p w14:paraId="55125F85" w14:textId="77777777" w:rsidR="0074130C" w:rsidRPr="0063233E" w:rsidRDefault="0074130C" w:rsidP="0074130C">
      <w:pPr>
        <w:pStyle w:val="Listenabsatz"/>
        <w:ind w:left="2160"/>
        <w:rPr>
          <w:rFonts w:cstheme="minorHAnsi"/>
        </w:rPr>
      </w:pPr>
    </w:p>
    <w:p w14:paraId="322C5F48" w14:textId="3CE7629C" w:rsidR="0063233E" w:rsidRDefault="00F630C6" w:rsidP="0063233E">
      <w:pPr>
        <w:pStyle w:val="Listenabsatz"/>
        <w:numPr>
          <w:ilvl w:val="0"/>
          <w:numId w:val="7"/>
        </w:numPr>
        <w:rPr>
          <w:rFonts w:cstheme="minorHAnsi"/>
        </w:rPr>
      </w:pPr>
      <w:r w:rsidRPr="00643C00">
        <w:rPr>
          <w:rFonts w:cstheme="minorHAnsi"/>
          <w:b/>
        </w:rPr>
        <w:t>Noah hatte Autorität in der Familie.</w:t>
      </w:r>
      <w:r w:rsidRPr="00643C00">
        <w:rPr>
          <w:rFonts w:cstheme="minorHAnsi"/>
        </w:rPr>
        <w:t xml:space="preserve"> Noah bereitete die Rettung für seine ganze Familie vor (Hebr. 11,7). Er vollführte</w:t>
      </w:r>
      <w:r w:rsidR="00631286" w:rsidRPr="00643C00">
        <w:rPr>
          <w:rFonts w:cstheme="minorHAnsi"/>
        </w:rPr>
        <w:t xml:space="preserve"> </w:t>
      </w:r>
      <w:r w:rsidRPr="00643C00">
        <w:rPr>
          <w:rFonts w:cstheme="minorHAnsi"/>
        </w:rPr>
        <w:t>einen Priesterdienst für seine Familie — im Glauben. Doch umgekehrt wurde er von der ganzen Familie unterstützt. Also</w:t>
      </w:r>
      <w:r w:rsidR="00631286" w:rsidRPr="00643C00">
        <w:rPr>
          <w:rFonts w:cstheme="minorHAnsi"/>
        </w:rPr>
        <w:t xml:space="preserve"> </w:t>
      </w:r>
      <w:r w:rsidRPr="00643C00">
        <w:rPr>
          <w:rFonts w:cstheme="minorHAnsi"/>
        </w:rPr>
        <w:t>lebte seine Frau in echter und tatkräftiger Unterordnung — eine wahre Gehilfin, die ihren Mann in jeder Hinsicht unterstützte.</w:t>
      </w:r>
      <w:r w:rsidR="00631286" w:rsidRPr="00643C00">
        <w:rPr>
          <w:rFonts w:cstheme="minorHAnsi"/>
        </w:rPr>
        <w:t xml:space="preserve"> </w:t>
      </w:r>
      <w:r w:rsidRPr="00643C00">
        <w:rPr>
          <w:rFonts w:cstheme="minorHAnsi"/>
        </w:rPr>
        <w:t>Auch sie musste im Glauben leben, denn 100 Jahre lang waren weit und breit keine Wassermassen in Sicht, die die</w:t>
      </w:r>
      <w:r w:rsidR="00631286" w:rsidRPr="00643C00">
        <w:rPr>
          <w:rFonts w:cstheme="minorHAnsi"/>
        </w:rPr>
        <w:t xml:space="preserve"> </w:t>
      </w:r>
      <w:r w:rsidRPr="00643C00">
        <w:rPr>
          <w:rFonts w:cstheme="minorHAnsi"/>
        </w:rPr>
        <w:t>Arche hätten aufheben können. Noahs Söhne lebten ebenfalls im Glauben, und zwar dadurch, dass sie ihren Vater voll</w:t>
      </w:r>
      <w:r w:rsidR="00631286" w:rsidRPr="00643C00">
        <w:rPr>
          <w:rFonts w:cstheme="minorHAnsi"/>
        </w:rPr>
        <w:t xml:space="preserve"> </w:t>
      </w:r>
      <w:r w:rsidRPr="00643C00">
        <w:rPr>
          <w:rFonts w:cstheme="minorHAnsi"/>
        </w:rPr>
        <w:t>unterstützten. Also lebten auch sie im Gehorsam und in der Unterordnung gegenüber ihrem Vater. Und weshalb hatte</w:t>
      </w:r>
      <w:r w:rsidR="00631286" w:rsidRPr="00643C00">
        <w:rPr>
          <w:rFonts w:cstheme="minorHAnsi"/>
        </w:rPr>
        <w:t xml:space="preserve"> </w:t>
      </w:r>
      <w:r w:rsidRPr="00643C00">
        <w:rPr>
          <w:rFonts w:cstheme="minorHAnsi"/>
        </w:rPr>
        <w:t>Noah (geistliche) Autorität über seine und in seiner Familie? Weil diese seinen Wandel im Glaubensgehorsam sahen, in</w:t>
      </w:r>
      <w:r w:rsidR="00631286" w:rsidRPr="00643C00">
        <w:rPr>
          <w:rFonts w:cstheme="minorHAnsi"/>
        </w:rPr>
        <w:t xml:space="preserve"> </w:t>
      </w:r>
      <w:r w:rsidRPr="00643C00">
        <w:rPr>
          <w:rFonts w:cstheme="minorHAnsi"/>
        </w:rPr>
        <w:t>völliger Unterordnung unter den HERRN. Also eine perfekte Demonstration von 1.Kor.11,3 — die Autoritätsfolge in der</w:t>
      </w:r>
      <w:r w:rsidR="00631286" w:rsidRPr="00643C00">
        <w:rPr>
          <w:rFonts w:cstheme="minorHAnsi"/>
        </w:rPr>
        <w:t xml:space="preserve"> </w:t>
      </w:r>
      <w:r w:rsidRPr="00643C00">
        <w:rPr>
          <w:rFonts w:cstheme="minorHAnsi"/>
        </w:rPr>
        <w:t>Familie und die geistliche Bedeutung der sogenannten "Kopfbedeckung".</w:t>
      </w:r>
    </w:p>
    <w:p w14:paraId="702658AA" w14:textId="77777777" w:rsidR="0074130C" w:rsidRPr="0074130C" w:rsidRDefault="0074130C" w:rsidP="0074130C">
      <w:pPr>
        <w:pStyle w:val="Listenabsatz"/>
        <w:numPr>
          <w:ilvl w:val="1"/>
          <w:numId w:val="1"/>
        </w:numPr>
        <w:rPr>
          <w:rFonts w:cstheme="minorHAnsi"/>
          <w:b/>
        </w:rPr>
      </w:pPr>
      <w:r w:rsidRPr="0074130C">
        <w:rPr>
          <w:rFonts w:cstheme="minorHAnsi"/>
          <w:b/>
        </w:rPr>
        <w:t xml:space="preserve">Fragen: </w:t>
      </w:r>
    </w:p>
    <w:p w14:paraId="3051FD6D" w14:textId="77777777" w:rsidR="0074130C" w:rsidRDefault="0074130C" w:rsidP="0074130C">
      <w:pPr>
        <w:pStyle w:val="Listenabsatz"/>
        <w:numPr>
          <w:ilvl w:val="2"/>
          <w:numId w:val="1"/>
        </w:numPr>
        <w:rPr>
          <w:rFonts w:cstheme="minorHAnsi"/>
        </w:rPr>
      </w:pPr>
      <w:r w:rsidRPr="0074130C">
        <w:rPr>
          <w:rFonts w:cstheme="minorHAnsi"/>
        </w:rPr>
        <w:t xml:space="preserve">Wie sieht dein Verständnis der Rolle von Mann und Frau in der Ehe aus? </w:t>
      </w:r>
    </w:p>
    <w:p w14:paraId="13BEC6BA" w14:textId="3531E081" w:rsidR="0074130C" w:rsidRDefault="0074130C" w:rsidP="0074130C">
      <w:pPr>
        <w:pStyle w:val="Listenabsatz"/>
        <w:numPr>
          <w:ilvl w:val="2"/>
          <w:numId w:val="1"/>
        </w:numPr>
        <w:rPr>
          <w:rFonts w:cstheme="minorHAnsi"/>
        </w:rPr>
      </w:pPr>
      <w:r w:rsidRPr="0074130C">
        <w:rPr>
          <w:rFonts w:cstheme="minorHAnsi"/>
        </w:rPr>
        <w:t>Wie hast du dein</w:t>
      </w:r>
      <w:r>
        <w:rPr>
          <w:rFonts w:cstheme="minorHAnsi"/>
        </w:rPr>
        <w:t>e</w:t>
      </w:r>
      <w:r w:rsidRPr="0074130C">
        <w:rPr>
          <w:rFonts w:cstheme="minorHAnsi"/>
        </w:rPr>
        <w:t xml:space="preserve"> Eltern </w:t>
      </w:r>
      <w:r>
        <w:rPr>
          <w:rFonts w:cstheme="minorHAnsi"/>
        </w:rPr>
        <w:t>darin erlebt? Was fandest du gut, was nicht?</w:t>
      </w:r>
    </w:p>
    <w:p w14:paraId="557E863C" w14:textId="77777777" w:rsidR="0074130C" w:rsidRPr="0074130C" w:rsidRDefault="0074130C" w:rsidP="0074130C">
      <w:pPr>
        <w:pStyle w:val="Listenabsatz"/>
        <w:ind w:left="2160"/>
        <w:rPr>
          <w:rFonts w:cstheme="minorHAnsi"/>
        </w:rPr>
      </w:pPr>
    </w:p>
    <w:p w14:paraId="34C4BE8F" w14:textId="77777777" w:rsidR="0074130C" w:rsidRDefault="00F630C6" w:rsidP="00631286">
      <w:pPr>
        <w:pStyle w:val="Listenabsatz"/>
        <w:numPr>
          <w:ilvl w:val="0"/>
          <w:numId w:val="7"/>
        </w:numPr>
        <w:rPr>
          <w:rFonts w:cstheme="minorHAnsi"/>
        </w:rPr>
      </w:pPr>
      <w:r w:rsidRPr="00643C00">
        <w:rPr>
          <w:rFonts w:cstheme="minorHAnsi"/>
          <w:b/>
        </w:rPr>
        <w:t>Noah wurde gerecht erfunden</w:t>
      </w:r>
      <w:r w:rsidRPr="00643C00">
        <w:rPr>
          <w:rFonts w:cstheme="minorHAnsi"/>
        </w:rPr>
        <w:t xml:space="preserve"> (1.Mo.7,1; Hebr.11,7b). Gemeint ist nicht zur Schau gestellte Selbstgerechtigkeit,</w:t>
      </w:r>
      <w:r w:rsidR="00631286" w:rsidRPr="00643C00">
        <w:rPr>
          <w:rFonts w:cstheme="minorHAnsi"/>
        </w:rPr>
        <w:t xml:space="preserve"> Frömmigkeit und Religiosität, wie dies im Juden- und im Christentum allgegenwärtig ist. Vielmehr war der ganze Wandel im Glaubensgehorsam der Ausdruck seiner inneren Herzenshaltung und seiner innigen Gemeinschaft mit Gott. Genau das bezeichnet man als Gerechtigkeit durch den Glauben, d. h. ausgelebter, tätiger Glaube, der genau das tut, was der HERR anweist, auch wenn es völlig unmöglich und widersinnig erscheinen mag. Menschen in Christus sind nur deshalb gerecht, weil sie in Christus, dem </w:t>
      </w:r>
      <w:r w:rsidR="00631286" w:rsidRPr="00643C00">
        <w:rPr>
          <w:rFonts w:cstheme="minorHAnsi"/>
        </w:rPr>
        <w:lastRenderedPageBreak/>
        <w:t>Heiligen und Gerechten Gottes ruhen. Christus in uns ist Gottes Gerechtigkeit, die uns geschenkt wird. Er ist uns gemacht zur Gerechtigkeit (1.Kor.1,30). Doch die Gerechtigkeit Christi wird sich stets praktisch erweisen: durch ein Leben in und aus Christus, und durch das Tun der Werke Christi im Alltag, gewirkt durch den Glaubensgehorsam.</w:t>
      </w:r>
    </w:p>
    <w:p w14:paraId="09CE9F34" w14:textId="77777777" w:rsidR="0074130C" w:rsidRPr="0074130C" w:rsidRDefault="0074130C" w:rsidP="0074130C">
      <w:pPr>
        <w:pStyle w:val="Listenabsatz"/>
        <w:numPr>
          <w:ilvl w:val="1"/>
          <w:numId w:val="1"/>
        </w:numPr>
        <w:rPr>
          <w:rFonts w:cstheme="minorHAnsi"/>
          <w:b/>
        </w:rPr>
      </w:pPr>
      <w:r w:rsidRPr="0074130C">
        <w:rPr>
          <w:rFonts w:cstheme="minorHAnsi"/>
          <w:b/>
        </w:rPr>
        <w:t xml:space="preserve">Frage: </w:t>
      </w:r>
    </w:p>
    <w:p w14:paraId="661C5F27" w14:textId="6E79EE3E" w:rsidR="00F630C6" w:rsidRPr="0074130C" w:rsidRDefault="0074130C" w:rsidP="0074130C">
      <w:pPr>
        <w:pStyle w:val="Listenabsatz"/>
        <w:numPr>
          <w:ilvl w:val="2"/>
          <w:numId w:val="1"/>
        </w:numPr>
        <w:rPr>
          <w:rFonts w:cstheme="minorHAnsi"/>
          <w:i/>
        </w:rPr>
      </w:pPr>
      <w:r>
        <w:rPr>
          <w:rFonts w:cstheme="minorHAnsi"/>
        </w:rPr>
        <w:t>Die „Gerechtigkeit“ Noah zeigte sich darin, wie er sich abgrenzte von seiner Umwelt um Gott zu gefallen. Überlege dir drei Dinge, in denen du stärker darauf achten möchtest, von der Welt unterscheidbar zu sein.</w:t>
      </w:r>
    </w:p>
    <w:p w14:paraId="661C5F28" w14:textId="77777777" w:rsidR="001D71AC" w:rsidRPr="00B56B22" w:rsidRDefault="001D71AC" w:rsidP="00631286">
      <w:pPr>
        <w:rPr>
          <w:rFonts w:cstheme="minorHAnsi"/>
        </w:rPr>
      </w:pPr>
    </w:p>
    <w:p w14:paraId="661C5F29" w14:textId="77777777" w:rsidR="008450B4" w:rsidRPr="00B56B22" w:rsidRDefault="008450B4" w:rsidP="00631286">
      <w:pPr>
        <w:rPr>
          <w:rFonts w:cstheme="minorHAnsi"/>
        </w:rPr>
      </w:pPr>
    </w:p>
    <w:p w14:paraId="661C5F2A" w14:textId="2AE69AC1" w:rsidR="008450B4" w:rsidRDefault="008450B4" w:rsidP="00631286">
      <w:pPr>
        <w:rPr>
          <w:rFonts w:cstheme="minorHAnsi"/>
        </w:rPr>
      </w:pPr>
    </w:p>
    <w:p w14:paraId="6BCBAB49" w14:textId="799C610A" w:rsidR="0063233E" w:rsidRDefault="0063233E" w:rsidP="00631286">
      <w:pPr>
        <w:rPr>
          <w:rFonts w:cstheme="minorHAnsi"/>
        </w:rPr>
      </w:pPr>
    </w:p>
    <w:p w14:paraId="661C5F3A" w14:textId="21D6FB9B" w:rsidR="001D71AC" w:rsidRPr="00B56B22" w:rsidRDefault="001D71AC" w:rsidP="0074130C">
      <w:pPr>
        <w:rPr>
          <w:rFonts w:cstheme="minorHAnsi"/>
          <w:b/>
        </w:rPr>
      </w:pPr>
    </w:p>
    <w:p w14:paraId="661C5F3B" w14:textId="77777777" w:rsidR="001D71AC" w:rsidRPr="00B56B22" w:rsidRDefault="001D71AC" w:rsidP="00631286">
      <w:pPr>
        <w:rPr>
          <w:rFonts w:cstheme="minorHAnsi"/>
        </w:rPr>
      </w:pPr>
    </w:p>
    <w:sectPr w:rsidR="001D71AC" w:rsidRPr="00B56B22" w:rsidSect="008450B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C5F3E" w14:textId="77777777" w:rsidR="00D03C23" w:rsidRDefault="00D03C23" w:rsidP="008450B4">
      <w:pPr>
        <w:spacing w:after="0" w:line="240" w:lineRule="auto"/>
      </w:pPr>
      <w:r>
        <w:separator/>
      </w:r>
    </w:p>
  </w:endnote>
  <w:endnote w:type="continuationSeparator" w:id="0">
    <w:p w14:paraId="661C5F3F" w14:textId="77777777" w:rsidR="00D03C23" w:rsidRDefault="00D03C23" w:rsidP="008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C5F3C" w14:textId="77777777" w:rsidR="00D03C23" w:rsidRDefault="00D03C23" w:rsidP="008450B4">
      <w:pPr>
        <w:spacing w:after="0" w:line="240" w:lineRule="auto"/>
      </w:pPr>
      <w:r>
        <w:separator/>
      </w:r>
    </w:p>
  </w:footnote>
  <w:footnote w:type="continuationSeparator" w:id="0">
    <w:p w14:paraId="661C5F3D" w14:textId="77777777" w:rsidR="00D03C23" w:rsidRDefault="00D03C23" w:rsidP="00845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DA8"/>
    <w:multiLevelType w:val="multilevel"/>
    <w:tmpl w:val="90547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65A95"/>
    <w:multiLevelType w:val="hybridMultilevel"/>
    <w:tmpl w:val="982C5E3C"/>
    <w:lvl w:ilvl="0" w:tplc="EC4479A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7E51D5"/>
    <w:multiLevelType w:val="multilevel"/>
    <w:tmpl w:val="4086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536D6"/>
    <w:multiLevelType w:val="hybridMultilevel"/>
    <w:tmpl w:val="2A405C24"/>
    <w:lvl w:ilvl="0" w:tplc="1B2A89E2">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8FC38E0"/>
    <w:multiLevelType w:val="hybridMultilevel"/>
    <w:tmpl w:val="79E6D1C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76777B99"/>
    <w:multiLevelType w:val="multilevel"/>
    <w:tmpl w:val="F198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921D05"/>
    <w:multiLevelType w:val="multilevel"/>
    <w:tmpl w:val="E76A8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lvlOverride w:ilvl="0">
      <w:startOverride w:val="1"/>
    </w:lvlOverride>
  </w:num>
  <w:num w:numId="4">
    <w:abstractNumId w:val="6"/>
    <w:lvlOverride w:ilvl="0">
      <w:startOverride w:val="2"/>
    </w:lvlOverride>
  </w:num>
  <w:num w:numId="5">
    <w:abstractNumId w:val="0"/>
    <w:lvlOverride w:ilvl="0">
      <w:startOverride w:val="3"/>
    </w:lvlOverride>
  </w:num>
  <w:num w:numId="6">
    <w:abstractNumId w:val="5"/>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630C6"/>
    <w:rsid w:val="000468FD"/>
    <w:rsid w:val="001D71AC"/>
    <w:rsid w:val="002D5326"/>
    <w:rsid w:val="00320585"/>
    <w:rsid w:val="00355597"/>
    <w:rsid w:val="00425212"/>
    <w:rsid w:val="00631286"/>
    <w:rsid w:val="0063233E"/>
    <w:rsid w:val="00643C00"/>
    <w:rsid w:val="0074130C"/>
    <w:rsid w:val="008450B4"/>
    <w:rsid w:val="00B07F55"/>
    <w:rsid w:val="00B56B22"/>
    <w:rsid w:val="00D03C23"/>
    <w:rsid w:val="00F630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5F19"/>
  <w15:docId w15:val="{DBC0B7D3-7659-4867-A7AB-0117AC4D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559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630C6"/>
    <w:pPr>
      <w:ind w:left="720"/>
      <w:contextualSpacing/>
    </w:pPr>
  </w:style>
  <w:style w:type="paragraph" w:styleId="Titel">
    <w:name w:val="Title"/>
    <w:basedOn w:val="Standard"/>
    <w:link w:val="TitelZchn"/>
    <w:qFormat/>
    <w:rsid w:val="001D71AC"/>
    <w:pPr>
      <w:autoSpaceDE w:val="0"/>
      <w:autoSpaceDN w:val="0"/>
      <w:adjustRightInd w:val="0"/>
      <w:spacing w:after="0" w:line="240" w:lineRule="auto"/>
      <w:ind w:left="1136" w:hanging="1136"/>
      <w:jc w:val="center"/>
    </w:pPr>
    <w:rPr>
      <w:rFonts w:ascii="MS Sans Serif" w:eastAsia="Times New Roman" w:hAnsi="MS Sans Serif" w:cs="Times New Roman"/>
      <w:b/>
      <w:sz w:val="20"/>
      <w:szCs w:val="16"/>
      <w:u w:val="single"/>
      <w:lang w:eastAsia="de-DE"/>
    </w:rPr>
  </w:style>
  <w:style w:type="character" w:customStyle="1" w:styleId="TitelZchn">
    <w:name w:val="Titel Zchn"/>
    <w:basedOn w:val="Absatz-Standardschriftart"/>
    <w:link w:val="Titel"/>
    <w:rsid w:val="001D71AC"/>
    <w:rPr>
      <w:rFonts w:ascii="MS Sans Serif" w:eastAsia="Times New Roman" w:hAnsi="MS Sans Serif" w:cs="Times New Roman"/>
      <w:b/>
      <w:sz w:val="20"/>
      <w:szCs w:val="16"/>
      <w:u w:val="single"/>
      <w:lang w:eastAsia="de-DE"/>
    </w:rPr>
  </w:style>
  <w:style w:type="paragraph" w:styleId="KeinLeerraum">
    <w:name w:val="No Spacing"/>
    <w:uiPriority w:val="1"/>
    <w:qFormat/>
    <w:rsid w:val="001D71AC"/>
    <w:pPr>
      <w:spacing w:after="0" w:line="240" w:lineRule="auto"/>
    </w:pPr>
  </w:style>
  <w:style w:type="paragraph" w:styleId="Kopfzeile">
    <w:name w:val="header"/>
    <w:basedOn w:val="Standard"/>
    <w:link w:val="KopfzeileZchn"/>
    <w:uiPriority w:val="99"/>
    <w:unhideWhenUsed/>
    <w:rsid w:val="008450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50B4"/>
  </w:style>
  <w:style w:type="paragraph" w:styleId="Fuzeile">
    <w:name w:val="footer"/>
    <w:basedOn w:val="Standard"/>
    <w:link w:val="FuzeileZchn"/>
    <w:uiPriority w:val="99"/>
    <w:unhideWhenUsed/>
    <w:rsid w:val="008450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50B4"/>
  </w:style>
  <w:style w:type="paragraph" w:styleId="StandardWeb">
    <w:name w:val="Normal (Web)"/>
    <w:basedOn w:val="Standard"/>
    <w:uiPriority w:val="99"/>
    <w:semiHidden/>
    <w:unhideWhenUsed/>
    <w:rsid w:val="00B56B2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32058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05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19105">
      <w:bodyDiv w:val="1"/>
      <w:marLeft w:val="0"/>
      <w:marRight w:val="0"/>
      <w:marTop w:val="0"/>
      <w:marBottom w:val="0"/>
      <w:divBdr>
        <w:top w:val="none" w:sz="0" w:space="0" w:color="auto"/>
        <w:left w:val="none" w:sz="0" w:space="0" w:color="auto"/>
        <w:bottom w:val="none" w:sz="0" w:space="0" w:color="auto"/>
        <w:right w:val="none" w:sz="0" w:space="0" w:color="auto"/>
      </w:divBdr>
    </w:div>
    <w:div w:id="887571716">
      <w:bodyDiv w:val="1"/>
      <w:marLeft w:val="0"/>
      <w:marRight w:val="0"/>
      <w:marTop w:val="0"/>
      <w:marBottom w:val="0"/>
      <w:divBdr>
        <w:top w:val="none" w:sz="0" w:space="0" w:color="auto"/>
        <w:left w:val="none" w:sz="0" w:space="0" w:color="auto"/>
        <w:bottom w:val="none" w:sz="0" w:space="0" w:color="auto"/>
        <w:right w:val="none" w:sz="0" w:space="0" w:color="auto"/>
      </w:divBdr>
      <w:divsChild>
        <w:div w:id="582838674">
          <w:marLeft w:val="0"/>
          <w:marRight w:val="0"/>
          <w:marTop w:val="0"/>
          <w:marBottom w:val="0"/>
          <w:divBdr>
            <w:top w:val="none" w:sz="0" w:space="0" w:color="auto"/>
            <w:left w:val="none" w:sz="0" w:space="0" w:color="auto"/>
            <w:bottom w:val="none" w:sz="0" w:space="0" w:color="auto"/>
            <w:right w:val="none" w:sz="0" w:space="0" w:color="auto"/>
          </w:divBdr>
        </w:div>
      </w:divsChild>
    </w:div>
    <w:div w:id="194519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1563</Words>
  <Characters>9852</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Ingo Krause</dc:creator>
  <cp:lastModifiedBy>Ingo Krause</cp:lastModifiedBy>
  <cp:revision>7</cp:revision>
  <cp:lastPrinted>2020-03-30T15:59:00Z</cp:lastPrinted>
  <dcterms:created xsi:type="dcterms:W3CDTF">2011-08-27T20:24:00Z</dcterms:created>
  <dcterms:modified xsi:type="dcterms:W3CDTF">2020-03-30T16:03:00Z</dcterms:modified>
</cp:coreProperties>
</file>