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69BC3" w14:textId="1A0D6B72" w:rsidR="00530956" w:rsidRPr="00267E40" w:rsidRDefault="00530956" w:rsidP="000B6880">
      <w:pPr>
        <w:spacing w:after="0" w:line="240" w:lineRule="auto"/>
        <w:rPr>
          <w:rFonts w:ascii="Calibri" w:eastAsia="Times New Roman" w:hAnsi="Calibri" w:cs="Calibri"/>
          <w:b/>
          <w:sz w:val="28"/>
          <w:szCs w:val="28"/>
          <w:lang w:eastAsia="de-DE"/>
        </w:rPr>
      </w:pPr>
      <w:r w:rsidRPr="00267E40">
        <w:rPr>
          <w:rFonts w:ascii="Calibri" w:eastAsia="Times New Roman" w:hAnsi="Calibri" w:cs="Calibri"/>
          <w:b/>
          <w:sz w:val="28"/>
          <w:szCs w:val="28"/>
          <w:lang w:eastAsia="de-DE"/>
        </w:rPr>
        <w:t>Den Glauben in schwi</w:t>
      </w:r>
      <w:bookmarkStart w:id="0" w:name="_GoBack"/>
      <w:bookmarkEnd w:id="0"/>
      <w:r w:rsidRPr="00267E40">
        <w:rPr>
          <w:rFonts w:ascii="Calibri" w:eastAsia="Times New Roman" w:hAnsi="Calibri" w:cs="Calibri"/>
          <w:b/>
          <w:sz w:val="28"/>
          <w:szCs w:val="28"/>
          <w:lang w:eastAsia="de-DE"/>
        </w:rPr>
        <w:t>erigen Zeiten bewahren</w:t>
      </w:r>
    </w:p>
    <w:p w14:paraId="5784531F" w14:textId="2459C4FE" w:rsidR="003D1457" w:rsidRPr="00267E40" w:rsidRDefault="003D1457" w:rsidP="000B6880">
      <w:pPr>
        <w:spacing w:after="0" w:line="240" w:lineRule="auto"/>
        <w:rPr>
          <w:rFonts w:ascii="Calibri" w:eastAsia="Times New Roman" w:hAnsi="Calibri" w:cs="Calibri"/>
          <w:b/>
          <w:sz w:val="28"/>
          <w:szCs w:val="28"/>
          <w:lang w:eastAsia="de-DE"/>
        </w:rPr>
      </w:pPr>
      <w:r w:rsidRPr="00267E40">
        <w:rPr>
          <w:rFonts w:ascii="Calibri" w:eastAsia="Times New Roman" w:hAnsi="Calibri" w:cs="Calibri"/>
          <w:b/>
          <w:sz w:val="28"/>
          <w:szCs w:val="28"/>
          <w:lang w:eastAsia="de-DE"/>
        </w:rPr>
        <w:t>Den Glauben bewahren in schwierigen Zeiten</w:t>
      </w:r>
    </w:p>
    <w:p w14:paraId="1658BD46" w14:textId="1FF13CC1" w:rsidR="003D1457" w:rsidRPr="00267E40" w:rsidRDefault="00011E6C" w:rsidP="000B6880">
      <w:pPr>
        <w:spacing w:after="0" w:line="240" w:lineRule="auto"/>
        <w:rPr>
          <w:rFonts w:ascii="Calibri" w:eastAsia="Times New Roman" w:hAnsi="Calibri" w:cs="Calibri"/>
          <w:sz w:val="28"/>
          <w:szCs w:val="28"/>
          <w:lang w:eastAsia="de-DE"/>
        </w:rPr>
      </w:pPr>
      <w:proofErr w:type="spellStart"/>
      <w:r w:rsidRPr="00267E40">
        <w:rPr>
          <w:rFonts w:ascii="Calibri" w:eastAsia="Times New Roman" w:hAnsi="Calibri" w:cs="Calibri"/>
          <w:sz w:val="28"/>
          <w:szCs w:val="28"/>
          <w:lang w:eastAsia="de-DE"/>
        </w:rPr>
        <w:t>Schafans</w:t>
      </w:r>
      <w:proofErr w:type="spellEnd"/>
      <w:r w:rsidRPr="00267E40">
        <w:rPr>
          <w:rFonts w:ascii="Calibri" w:eastAsia="Times New Roman" w:hAnsi="Calibri" w:cs="Calibri"/>
          <w:sz w:val="28"/>
          <w:szCs w:val="28"/>
          <w:lang w:eastAsia="de-DE"/>
        </w:rPr>
        <w:t xml:space="preserve">: </w:t>
      </w:r>
      <w:r w:rsidRPr="00267E40">
        <w:rPr>
          <w:rFonts w:ascii="Calibri" w:eastAsia="Times New Roman" w:hAnsi="Calibri" w:cs="Calibri"/>
          <w:b/>
          <w:sz w:val="28"/>
          <w:szCs w:val="28"/>
          <w:lang w:eastAsia="de-DE"/>
        </w:rPr>
        <w:t>Das Wort Gottes fördern</w:t>
      </w:r>
      <w:r w:rsidRPr="00267E40">
        <w:rPr>
          <w:rFonts w:ascii="Calibri" w:eastAsia="Times New Roman" w:hAnsi="Calibri" w:cs="Calibri"/>
          <w:sz w:val="28"/>
          <w:szCs w:val="28"/>
          <w:lang w:eastAsia="de-DE"/>
        </w:rPr>
        <w:t xml:space="preserve"> (Vater, </w:t>
      </w:r>
      <w:proofErr w:type="spellStart"/>
      <w:r w:rsidRPr="00267E40">
        <w:rPr>
          <w:rFonts w:ascii="Calibri" w:eastAsia="Times New Roman" w:hAnsi="Calibri" w:cs="Calibri"/>
          <w:sz w:val="28"/>
          <w:szCs w:val="28"/>
          <w:lang w:eastAsia="de-DE"/>
        </w:rPr>
        <w:t>Ahikam</w:t>
      </w:r>
      <w:proofErr w:type="spellEnd"/>
      <w:r w:rsidRPr="00267E40">
        <w:rPr>
          <w:rFonts w:ascii="Calibri" w:eastAsia="Times New Roman" w:hAnsi="Calibri" w:cs="Calibri"/>
          <w:sz w:val="28"/>
          <w:szCs w:val="28"/>
          <w:lang w:eastAsia="de-DE"/>
        </w:rPr>
        <w:t xml:space="preserve">, </w:t>
      </w:r>
      <w:proofErr w:type="spellStart"/>
      <w:r w:rsidRPr="00267E40">
        <w:rPr>
          <w:rFonts w:ascii="Calibri" w:eastAsia="Times New Roman" w:hAnsi="Calibri" w:cs="Calibri"/>
          <w:sz w:val="28"/>
          <w:szCs w:val="28"/>
          <w:lang w:eastAsia="de-DE"/>
        </w:rPr>
        <w:t>Gemarja</w:t>
      </w:r>
      <w:proofErr w:type="spellEnd"/>
      <w:r w:rsidRPr="00267E40">
        <w:rPr>
          <w:rFonts w:ascii="Calibri" w:eastAsia="Times New Roman" w:hAnsi="Calibri" w:cs="Calibri"/>
          <w:sz w:val="28"/>
          <w:szCs w:val="28"/>
          <w:lang w:eastAsia="de-DE"/>
        </w:rPr>
        <w:t xml:space="preserve">, </w:t>
      </w:r>
      <w:proofErr w:type="spellStart"/>
      <w:r w:rsidRPr="00267E40">
        <w:rPr>
          <w:rFonts w:ascii="Calibri" w:eastAsia="Times New Roman" w:hAnsi="Calibri" w:cs="Calibri"/>
          <w:sz w:val="28"/>
          <w:szCs w:val="28"/>
          <w:lang w:eastAsia="de-DE"/>
        </w:rPr>
        <w:t>Elasa</w:t>
      </w:r>
      <w:proofErr w:type="spellEnd"/>
      <w:r w:rsidRPr="00267E40">
        <w:rPr>
          <w:rFonts w:ascii="Calibri" w:eastAsia="Times New Roman" w:hAnsi="Calibri" w:cs="Calibri"/>
          <w:sz w:val="28"/>
          <w:szCs w:val="28"/>
          <w:lang w:eastAsia="de-DE"/>
        </w:rPr>
        <w:t>)</w:t>
      </w:r>
    </w:p>
    <w:p w14:paraId="48D0B485" w14:textId="77777777" w:rsidR="00011E6C" w:rsidRPr="00267E40" w:rsidRDefault="00011E6C" w:rsidP="000B6880">
      <w:pPr>
        <w:spacing w:after="0" w:line="240" w:lineRule="auto"/>
        <w:rPr>
          <w:rFonts w:ascii="Calibri" w:eastAsia="Times New Roman" w:hAnsi="Calibri" w:cs="Calibri"/>
          <w:sz w:val="28"/>
          <w:szCs w:val="28"/>
          <w:lang w:eastAsia="de-DE"/>
        </w:rPr>
      </w:pPr>
    </w:p>
    <w:p w14:paraId="42E116DE" w14:textId="7C0E3354" w:rsidR="000B6880" w:rsidRPr="00267E40" w:rsidRDefault="000B6880" w:rsidP="000B6880">
      <w:pPr>
        <w:spacing w:after="0" w:line="240" w:lineRule="auto"/>
        <w:rPr>
          <w:rFonts w:ascii="Calibri" w:eastAsia="Times New Roman" w:hAnsi="Calibri" w:cs="Calibri"/>
          <w:sz w:val="28"/>
          <w:szCs w:val="28"/>
          <w:lang w:eastAsia="de-DE"/>
        </w:rPr>
      </w:pPr>
      <w:proofErr w:type="spellStart"/>
      <w:r w:rsidRPr="00267E40">
        <w:rPr>
          <w:rFonts w:ascii="Calibri" w:eastAsia="Times New Roman" w:hAnsi="Calibri" w:cs="Calibri"/>
          <w:sz w:val="28"/>
          <w:szCs w:val="28"/>
          <w:lang w:eastAsia="de-DE"/>
        </w:rPr>
        <w:t>Heskiel</w:t>
      </w:r>
      <w:proofErr w:type="spellEnd"/>
      <w:r w:rsidRPr="00267E40">
        <w:rPr>
          <w:rFonts w:ascii="Calibri" w:eastAsia="Times New Roman" w:hAnsi="Calibri" w:cs="Calibri"/>
          <w:sz w:val="28"/>
          <w:szCs w:val="28"/>
          <w:lang w:eastAsia="de-DE"/>
        </w:rPr>
        <w:t xml:space="preserve"> 8 </w:t>
      </w:r>
    </w:p>
    <w:p w14:paraId="7AE65BC0" w14:textId="44DB5339" w:rsidR="00530956" w:rsidRPr="00267E40" w:rsidRDefault="00530956" w:rsidP="000B6880">
      <w:p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 xml:space="preserve">Zustand 622 v.Chr.: der Tempel wird seit Jahrzehnten nicht mehr benutzt, er ist verfallen, verstaubt, der Hohepriester geht nicht mehr jährlich ins Heiligtum, es wird nicht auf dem Altar geopfert, der Leuchter ist erloschen, niemand weiß, dass es überhaupt eine Thora gibt. </w:t>
      </w:r>
    </w:p>
    <w:p w14:paraId="2D148661" w14:textId="3D830371" w:rsidR="00530956" w:rsidRPr="00267E40" w:rsidRDefault="00530956" w:rsidP="000B6880">
      <w:p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Gottes Volk hat seinen Gott vergessen! Die Christen haben ihren Glauben verloren. Statt dessen findet sich im Tempel:</w:t>
      </w:r>
    </w:p>
    <w:p w14:paraId="6627E6C8" w14:textId="5D46C75E" w:rsidR="00530956" w:rsidRPr="00267E40" w:rsidRDefault="00530956" w:rsidP="00530956">
      <w:pPr>
        <w:pStyle w:val="Listenabsatz"/>
        <w:numPr>
          <w:ilvl w:val="0"/>
          <w:numId w:val="3"/>
        </w:num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 xml:space="preserve">Gegenstände und Einrichtungen, die für den Baal, die </w:t>
      </w:r>
      <w:proofErr w:type="spellStart"/>
      <w:r w:rsidRPr="00267E40">
        <w:rPr>
          <w:rFonts w:ascii="Calibri" w:eastAsia="Times New Roman" w:hAnsi="Calibri" w:cs="Calibri"/>
          <w:sz w:val="28"/>
          <w:szCs w:val="28"/>
          <w:lang w:eastAsia="de-DE"/>
        </w:rPr>
        <w:t>Aschera</w:t>
      </w:r>
      <w:proofErr w:type="spellEnd"/>
      <w:r w:rsidRPr="00267E40">
        <w:rPr>
          <w:rFonts w:ascii="Calibri" w:eastAsia="Times New Roman" w:hAnsi="Calibri" w:cs="Calibri"/>
          <w:sz w:val="28"/>
          <w:szCs w:val="28"/>
          <w:lang w:eastAsia="de-DE"/>
        </w:rPr>
        <w:t xml:space="preserve"> und das Heer der Sterne bestimmt war</w:t>
      </w:r>
    </w:p>
    <w:p w14:paraId="3220CB3D" w14:textId="77777777" w:rsidR="00530956" w:rsidRPr="00267E40" w:rsidRDefault="00530956" w:rsidP="00530956">
      <w:pPr>
        <w:pStyle w:val="Listenabsatz"/>
        <w:numPr>
          <w:ilvl w:val="0"/>
          <w:numId w:val="3"/>
        </w:num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dem Baal, der Sonne, dem Mond, den Tierkreiszeichen und dem ganzen Sternenheer wurden im Tempel geräuchert</w:t>
      </w:r>
    </w:p>
    <w:p w14:paraId="2FD057A0" w14:textId="1A65591E" w:rsidR="00530956" w:rsidRPr="00267E40" w:rsidRDefault="00530956" w:rsidP="00530956">
      <w:pPr>
        <w:pStyle w:val="Listenabsatz"/>
        <w:numPr>
          <w:ilvl w:val="0"/>
          <w:numId w:val="3"/>
        </w:num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 xml:space="preserve">Die Gottheit der </w:t>
      </w:r>
      <w:proofErr w:type="spellStart"/>
      <w:r w:rsidRPr="00267E40">
        <w:rPr>
          <w:rFonts w:ascii="Calibri" w:eastAsia="Times New Roman" w:hAnsi="Calibri" w:cs="Calibri"/>
          <w:sz w:val="28"/>
          <w:szCs w:val="28"/>
          <w:lang w:eastAsia="de-DE"/>
        </w:rPr>
        <w:t>Aschera</w:t>
      </w:r>
      <w:proofErr w:type="spellEnd"/>
      <w:r w:rsidRPr="00267E40">
        <w:rPr>
          <w:rFonts w:ascii="Calibri" w:eastAsia="Times New Roman" w:hAnsi="Calibri" w:cs="Calibri"/>
          <w:sz w:val="28"/>
          <w:szCs w:val="28"/>
          <w:lang w:eastAsia="de-DE"/>
        </w:rPr>
        <w:t xml:space="preserve"> stand im Haus Jahwes</w:t>
      </w:r>
    </w:p>
    <w:p w14:paraId="3D18A5CC" w14:textId="2AC0F712" w:rsidR="00530956" w:rsidRPr="00267E40" w:rsidRDefault="00530956" w:rsidP="00530956">
      <w:pPr>
        <w:pStyle w:val="Listenabsatz"/>
        <w:numPr>
          <w:ilvl w:val="0"/>
          <w:numId w:val="3"/>
        </w:num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Im Tempelgelände standen Häuser von Männern, die sich für den Fruchtbarkeitskult prostituierten</w:t>
      </w:r>
    </w:p>
    <w:p w14:paraId="47D34A3A" w14:textId="7EA767FF" w:rsidR="00530956" w:rsidRPr="00267E40" w:rsidRDefault="00530956" w:rsidP="00530956">
      <w:pPr>
        <w:pStyle w:val="Listenabsatz"/>
        <w:numPr>
          <w:ilvl w:val="0"/>
          <w:numId w:val="3"/>
        </w:num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 xml:space="preserve">Frauen webten dort Gewänder für die </w:t>
      </w:r>
      <w:proofErr w:type="spellStart"/>
      <w:r w:rsidRPr="00267E40">
        <w:rPr>
          <w:rFonts w:ascii="Calibri" w:eastAsia="Times New Roman" w:hAnsi="Calibri" w:cs="Calibri"/>
          <w:sz w:val="28"/>
          <w:szCs w:val="28"/>
          <w:lang w:eastAsia="de-DE"/>
        </w:rPr>
        <w:t>Aschera</w:t>
      </w:r>
      <w:proofErr w:type="spellEnd"/>
    </w:p>
    <w:p w14:paraId="286D2F58" w14:textId="4F5F76DD" w:rsidR="00530956" w:rsidRPr="00267E40" w:rsidRDefault="00530956" w:rsidP="00530956">
      <w:pPr>
        <w:pStyle w:val="Listenabsatz"/>
        <w:numPr>
          <w:ilvl w:val="0"/>
          <w:numId w:val="3"/>
        </w:num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 xml:space="preserve">Standbilder der Pferde </w:t>
      </w:r>
      <w:r w:rsidR="00463BBF" w:rsidRPr="00267E40">
        <w:rPr>
          <w:rFonts w:ascii="Calibri" w:eastAsia="Times New Roman" w:hAnsi="Calibri" w:cs="Calibri"/>
          <w:sz w:val="28"/>
          <w:szCs w:val="28"/>
          <w:lang w:eastAsia="de-DE"/>
        </w:rPr>
        <w:t xml:space="preserve">hatten </w:t>
      </w:r>
      <w:r w:rsidRPr="00267E40">
        <w:rPr>
          <w:rFonts w:ascii="Calibri" w:eastAsia="Times New Roman" w:hAnsi="Calibri" w:cs="Calibri"/>
          <w:sz w:val="28"/>
          <w:szCs w:val="28"/>
          <w:lang w:eastAsia="de-DE"/>
        </w:rPr>
        <w:t xml:space="preserve">die die Könige von </w:t>
      </w:r>
      <w:proofErr w:type="spellStart"/>
      <w:r w:rsidRPr="00267E40">
        <w:rPr>
          <w:rFonts w:ascii="Calibri" w:eastAsia="Times New Roman" w:hAnsi="Calibri" w:cs="Calibri"/>
          <w:sz w:val="28"/>
          <w:szCs w:val="28"/>
          <w:lang w:eastAsia="de-DE"/>
        </w:rPr>
        <w:t>Juda</w:t>
      </w:r>
      <w:proofErr w:type="spellEnd"/>
      <w:r w:rsidRPr="00267E40">
        <w:rPr>
          <w:rFonts w:ascii="Calibri" w:eastAsia="Times New Roman" w:hAnsi="Calibri" w:cs="Calibri"/>
          <w:sz w:val="28"/>
          <w:szCs w:val="28"/>
          <w:lang w:eastAsia="de-DE"/>
        </w:rPr>
        <w:t xml:space="preserve"> zu Ehren der Sonne im Haus Jahwes aufgestellt. Sie standen in den Arkaden beim Dienstra</w:t>
      </w:r>
      <w:r w:rsidR="00463BBF" w:rsidRPr="00267E40">
        <w:rPr>
          <w:rFonts w:ascii="Calibri" w:eastAsia="Times New Roman" w:hAnsi="Calibri" w:cs="Calibri"/>
          <w:sz w:val="28"/>
          <w:szCs w:val="28"/>
          <w:lang w:eastAsia="de-DE"/>
        </w:rPr>
        <w:t xml:space="preserve">um des Hofbeamten </w:t>
      </w:r>
      <w:proofErr w:type="spellStart"/>
      <w:r w:rsidR="00463BBF" w:rsidRPr="00267E40">
        <w:rPr>
          <w:rFonts w:ascii="Calibri" w:eastAsia="Times New Roman" w:hAnsi="Calibri" w:cs="Calibri"/>
          <w:sz w:val="28"/>
          <w:szCs w:val="28"/>
          <w:lang w:eastAsia="de-DE"/>
        </w:rPr>
        <w:t>Netan-Melech</w:t>
      </w:r>
      <w:proofErr w:type="spellEnd"/>
      <w:r w:rsidR="00463BBF" w:rsidRPr="00267E40">
        <w:rPr>
          <w:rFonts w:ascii="Calibri" w:eastAsia="Times New Roman" w:hAnsi="Calibri" w:cs="Calibri"/>
          <w:sz w:val="28"/>
          <w:szCs w:val="28"/>
          <w:lang w:eastAsia="de-DE"/>
        </w:rPr>
        <w:t xml:space="preserve">, </w:t>
      </w:r>
      <w:r w:rsidRPr="00267E40">
        <w:rPr>
          <w:rFonts w:ascii="Calibri" w:eastAsia="Times New Roman" w:hAnsi="Calibri" w:cs="Calibri"/>
          <w:sz w:val="28"/>
          <w:szCs w:val="28"/>
          <w:lang w:eastAsia="de-DE"/>
        </w:rPr>
        <w:t>dazu</w:t>
      </w:r>
      <w:r w:rsidR="00463BBF" w:rsidRPr="00267E40">
        <w:rPr>
          <w:rFonts w:ascii="Calibri" w:eastAsia="Times New Roman" w:hAnsi="Calibri" w:cs="Calibri"/>
          <w:sz w:val="28"/>
          <w:szCs w:val="28"/>
          <w:lang w:eastAsia="de-DE"/>
        </w:rPr>
        <w:t xml:space="preserve"> gehörten auch </w:t>
      </w:r>
      <w:r w:rsidRPr="00267E40">
        <w:rPr>
          <w:rFonts w:ascii="Calibri" w:eastAsia="Times New Roman" w:hAnsi="Calibri" w:cs="Calibri"/>
          <w:sz w:val="28"/>
          <w:szCs w:val="28"/>
          <w:lang w:eastAsia="de-DE"/>
        </w:rPr>
        <w:t>Sonnenwagen.</w:t>
      </w:r>
    </w:p>
    <w:p w14:paraId="1C5FE809" w14:textId="2F626655" w:rsidR="00463BBF" w:rsidRPr="00267E40" w:rsidRDefault="00463BBF" w:rsidP="00463BBF">
      <w:pPr>
        <w:pStyle w:val="Listenabsatz"/>
        <w:numPr>
          <w:ilvl w:val="0"/>
          <w:numId w:val="3"/>
        </w:num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 xml:space="preserve">Es standen Altäre auf dem Dach des von </w:t>
      </w:r>
      <w:proofErr w:type="spellStart"/>
      <w:r w:rsidRPr="00267E40">
        <w:rPr>
          <w:rFonts w:ascii="Calibri" w:eastAsia="Times New Roman" w:hAnsi="Calibri" w:cs="Calibri"/>
          <w:sz w:val="28"/>
          <w:szCs w:val="28"/>
          <w:lang w:eastAsia="de-DE"/>
        </w:rPr>
        <w:t>Ahas</w:t>
      </w:r>
      <w:proofErr w:type="spellEnd"/>
      <w:r w:rsidRPr="00267E40">
        <w:rPr>
          <w:rFonts w:ascii="Calibri" w:eastAsia="Times New Roman" w:hAnsi="Calibri" w:cs="Calibri"/>
          <w:sz w:val="28"/>
          <w:szCs w:val="28"/>
          <w:lang w:eastAsia="de-DE"/>
        </w:rPr>
        <w:t xml:space="preserve"> erbauten Obergeschosses, die die Könige von </w:t>
      </w:r>
      <w:proofErr w:type="spellStart"/>
      <w:r w:rsidRPr="00267E40">
        <w:rPr>
          <w:rFonts w:ascii="Calibri" w:eastAsia="Times New Roman" w:hAnsi="Calibri" w:cs="Calibri"/>
          <w:sz w:val="28"/>
          <w:szCs w:val="28"/>
          <w:lang w:eastAsia="de-DE"/>
        </w:rPr>
        <w:t>Juda</w:t>
      </w:r>
      <w:proofErr w:type="spellEnd"/>
      <w:r w:rsidRPr="00267E40">
        <w:rPr>
          <w:rFonts w:ascii="Calibri" w:eastAsia="Times New Roman" w:hAnsi="Calibri" w:cs="Calibri"/>
          <w:sz w:val="28"/>
          <w:szCs w:val="28"/>
          <w:lang w:eastAsia="de-DE"/>
        </w:rPr>
        <w:t xml:space="preserve"> errichtet hatten, und die, die </w:t>
      </w:r>
      <w:proofErr w:type="spellStart"/>
      <w:r w:rsidRPr="00267E40">
        <w:rPr>
          <w:rFonts w:ascii="Calibri" w:eastAsia="Times New Roman" w:hAnsi="Calibri" w:cs="Calibri"/>
          <w:sz w:val="28"/>
          <w:szCs w:val="28"/>
          <w:lang w:eastAsia="de-DE"/>
        </w:rPr>
        <w:t>Manasse</w:t>
      </w:r>
      <w:proofErr w:type="spellEnd"/>
      <w:r w:rsidRPr="00267E40">
        <w:rPr>
          <w:rFonts w:ascii="Calibri" w:eastAsia="Times New Roman" w:hAnsi="Calibri" w:cs="Calibri"/>
          <w:sz w:val="28"/>
          <w:szCs w:val="28"/>
          <w:lang w:eastAsia="de-DE"/>
        </w:rPr>
        <w:t xml:space="preserve"> in den beiden Vorhöfen des Tempels gebaut hatte</w:t>
      </w:r>
    </w:p>
    <w:p w14:paraId="6CFCA47E" w14:textId="60FDDD41" w:rsidR="00463BBF" w:rsidRPr="00267E40" w:rsidRDefault="00463BBF" w:rsidP="00463BBF">
      <w:pPr>
        <w:pStyle w:val="Listenabsatz"/>
        <w:numPr>
          <w:ilvl w:val="0"/>
          <w:numId w:val="3"/>
        </w:num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 xml:space="preserve">Seit König Salomo standen Höhenheiligtümer östlich vor Jerusalem und südlich vom Berg des Verderbens die er einst für Astarte, die Missgestalt der </w:t>
      </w:r>
      <w:proofErr w:type="spellStart"/>
      <w:r w:rsidRPr="00267E40">
        <w:rPr>
          <w:rFonts w:ascii="Calibri" w:eastAsia="Times New Roman" w:hAnsi="Calibri" w:cs="Calibri"/>
          <w:sz w:val="28"/>
          <w:szCs w:val="28"/>
          <w:lang w:eastAsia="de-DE"/>
        </w:rPr>
        <w:t>Sidonier</w:t>
      </w:r>
      <w:proofErr w:type="spellEnd"/>
      <w:r w:rsidRPr="00267E40">
        <w:rPr>
          <w:rFonts w:ascii="Calibri" w:eastAsia="Times New Roman" w:hAnsi="Calibri" w:cs="Calibri"/>
          <w:sz w:val="28"/>
          <w:szCs w:val="28"/>
          <w:lang w:eastAsia="de-DE"/>
        </w:rPr>
        <w:t xml:space="preserve">, für </w:t>
      </w:r>
      <w:proofErr w:type="spellStart"/>
      <w:r w:rsidRPr="00267E40">
        <w:rPr>
          <w:rFonts w:ascii="Calibri" w:eastAsia="Times New Roman" w:hAnsi="Calibri" w:cs="Calibri"/>
          <w:sz w:val="28"/>
          <w:szCs w:val="28"/>
          <w:lang w:eastAsia="de-DE"/>
        </w:rPr>
        <w:t>Kemosch</w:t>
      </w:r>
      <w:proofErr w:type="spellEnd"/>
      <w:r w:rsidRPr="00267E40">
        <w:rPr>
          <w:rFonts w:ascii="Calibri" w:eastAsia="Times New Roman" w:hAnsi="Calibri" w:cs="Calibri"/>
          <w:sz w:val="28"/>
          <w:szCs w:val="28"/>
          <w:lang w:eastAsia="de-DE"/>
        </w:rPr>
        <w:t xml:space="preserve">, das Scheusal der Moabiter, und für </w:t>
      </w:r>
      <w:proofErr w:type="spellStart"/>
      <w:r w:rsidRPr="00267E40">
        <w:rPr>
          <w:rFonts w:ascii="Calibri" w:eastAsia="Times New Roman" w:hAnsi="Calibri" w:cs="Calibri"/>
          <w:sz w:val="28"/>
          <w:szCs w:val="28"/>
          <w:lang w:eastAsia="de-DE"/>
        </w:rPr>
        <w:t>Milkom</w:t>
      </w:r>
      <w:proofErr w:type="spellEnd"/>
      <w:r w:rsidRPr="00267E40">
        <w:rPr>
          <w:rFonts w:ascii="Calibri" w:eastAsia="Times New Roman" w:hAnsi="Calibri" w:cs="Calibri"/>
          <w:sz w:val="28"/>
          <w:szCs w:val="28"/>
          <w:lang w:eastAsia="de-DE"/>
        </w:rPr>
        <w:t>, den Gräuel der Ammoniter hatte bauen lassen</w:t>
      </w:r>
    </w:p>
    <w:p w14:paraId="487FC3AC" w14:textId="774DA8F5" w:rsidR="00530956" w:rsidRPr="00267E40" w:rsidRDefault="00530956" w:rsidP="00463BBF">
      <w:pPr>
        <w:spacing w:after="0" w:line="240" w:lineRule="auto"/>
        <w:rPr>
          <w:rFonts w:ascii="Calibri" w:eastAsia="Times New Roman" w:hAnsi="Calibri" w:cs="Calibri"/>
          <w:sz w:val="28"/>
          <w:szCs w:val="28"/>
          <w:lang w:eastAsia="de-DE"/>
        </w:rPr>
      </w:pPr>
    </w:p>
    <w:p w14:paraId="7957B191" w14:textId="77777777" w:rsidR="00463BBF" w:rsidRPr="00267E40" w:rsidRDefault="00463BBF" w:rsidP="000B6880">
      <w:pPr>
        <w:spacing w:after="0" w:line="240" w:lineRule="auto"/>
        <w:rPr>
          <w:rFonts w:ascii="Calibri" w:eastAsia="Times New Roman" w:hAnsi="Calibri" w:cs="Calibri"/>
          <w:sz w:val="28"/>
          <w:szCs w:val="28"/>
          <w:lang w:eastAsia="de-DE"/>
        </w:rPr>
      </w:pPr>
    </w:p>
    <w:p w14:paraId="744477D1" w14:textId="15C3663F" w:rsidR="00463BBF" w:rsidRPr="00267E40" w:rsidRDefault="00530956" w:rsidP="00463BBF">
      <w:pPr>
        <w:pStyle w:val="Listenabsatz"/>
        <w:numPr>
          <w:ilvl w:val="0"/>
          <w:numId w:val="4"/>
        </w:numPr>
        <w:spacing w:after="0" w:line="240" w:lineRule="auto"/>
        <w:rPr>
          <w:rFonts w:ascii="Calibri" w:eastAsia="Times New Roman" w:hAnsi="Calibri" w:cs="Calibri"/>
          <w:b/>
          <w:sz w:val="28"/>
          <w:szCs w:val="28"/>
          <w:lang w:eastAsia="de-DE"/>
        </w:rPr>
      </w:pPr>
      <w:r w:rsidRPr="00267E40">
        <w:rPr>
          <w:rFonts w:ascii="Calibri" w:eastAsia="Times New Roman" w:hAnsi="Calibri" w:cs="Calibri"/>
          <w:sz w:val="28"/>
          <w:szCs w:val="28"/>
          <w:lang w:eastAsia="de-DE"/>
        </w:rPr>
        <w:t>Vater</w:t>
      </w:r>
      <w:r w:rsidR="00463BBF" w:rsidRPr="00267E40">
        <w:rPr>
          <w:rFonts w:ascii="Calibri" w:eastAsia="Times New Roman" w:hAnsi="Calibri" w:cs="Calibri"/>
          <w:sz w:val="28"/>
          <w:szCs w:val="28"/>
          <w:lang w:eastAsia="de-DE"/>
        </w:rPr>
        <w:t xml:space="preserve"> </w:t>
      </w:r>
      <w:proofErr w:type="spellStart"/>
      <w:r w:rsidR="00463BBF" w:rsidRPr="00267E40">
        <w:rPr>
          <w:rFonts w:ascii="Calibri" w:eastAsia="Times New Roman" w:hAnsi="Calibri" w:cs="Calibri"/>
          <w:sz w:val="28"/>
          <w:szCs w:val="28"/>
          <w:lang w:eastAsia="de-DE"/>
        </w:rPr>
        <w:t>Schafan</w:t>
      </w:r>
      <w:proofErr w:type="spellEnd"/>
      <w:r w:rsidRPr="00267E40">
        <w:rPr>
          <w:rFonts w:ascii="Calibri" w:eastAsia="Times New Roman" w:hAnsi="Calibri" w:cs="Calibri"/>
          <w:sz w:val="28"/>
          <w:szCs w:val="28"/>
          <w:lang w:eastAsia="de-DE"/>
        </w:rPr>
        <w:t xml:space="preserve">: </w:t>
      </w:r>
      <w:r w:rsidR="00BB0FDA" w:rsidRPr="00267E40">
        <w:rPr>
          <w:rFonts w:ascii="Calibri" w:eastAsia="Times New Roman" w:hAnsi="Calibri" w:cs="Calibri"/>
          <w:b/>
          <w:sz w:val="28"/>
          <w:szCs w:val="28"/>
          <w:lang w:eastAsia="de-DE"/>
        </w:rPr>
        <w:t>In schwierigen Zeiten Gottes Wort zur Geltung bringen</w:t>
      </w:r>
    </w:p>
    <w:p w14:paraId="036836CC" w14:textId="77777777" w:rsidR="00463BBF" w:rsidRPr="00267E40" w:rsidRDefault="00530956" w:rsidP="000B6880">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eastAsia="Times New Roman" w:hAnsi="Calibri" w:cs="Calibri"/>
          <w:sz w:val="28"/>
          <w:szCs w:val="28"/>
          <w:lang w:eastAsia="de-DE"/>
        </w:rPr>
        <w:t>bessert den Tempel aus, überbringt das Gesetz dem König, liest ihm daraus vor. Reaktion – Trauer,</w:t>
      </w:r>
      <w:r w:rsidR="00463BBF" w:rsidRPr="00267E40">
        <w:rPr>
          <w:rFonts w:ascii="Calibri" w:eastAsia="Times New Roman" w:hAnsi="Calibri" w:cs="Calibri"/>
          <w:sz w:val="28"/>
          <w:szCs w:val="28"/>
          <w:lang w:eastAsia="de-DE"/>
        </w:rPr>
        <w:t xml:space="preserve"> Buße</w:t>
      </w:r>
    </w:p>
    <w:p w14:paraId="42E45C39" w14:textId="77777777" w:rsidR="00463BBF" w:rsidRPr="00267E40" w:rsidRDefault="000B6880" w:rsidP="00463BBF">
      <w:pPr>
        <w:pStyle w:val="Listenabsatz"/>
        <w:numPr>
          <w:ilvl w:val="1"/>
          <w:numId w:val="4"/>
        </w:numPr>
        <w:spacing w:after="0" w:line="240" w:lineRule="auto"/>
        <w:rPr>
          <w:rFonts w:ascii="Calibri" w:eastAsia="Times New Roman" w:hAnsi="Calibri" w:cs="Calibri"/>
          <w:b/>
          <w:sz w:val="28"/>
          <w:szCs w:val="28"/>
          <w:lang w:eastAsia="de-DE"/>
        </w:rPr>
      </w:pPr>
      <w:proofErr w:type="spellStart"/>
      <w:r w:rsidRPr="00267E40">
        <w:rPr>
          <w:rFonts w:ascii="Calibri" w:eastAsia="Times New Roman" w:hAnsi="Calibri" w:cs="Calibri"/>
          <w:sz w:val="28"/>
          <w:szCs w:val="28"/>
          <w:lang w:eastAsia="de-DE"/>
        </w:rPr>
        <w:t>Schafan</w:t>
      </w:r>
      <w:proofErr w:type="spellEnd"/>
      <w:r w:rsidRPr="00267E40">
        <w:rPr>
          <w:rFonts w:ascii="Calibri" w:eastAsia="Times New Roman" w:hAnsi="Calibri" w:cs="Calibri"/>
          <w:sz w:val="28"/>
          <w:szCs w:val="28"/>
          <w:lang w:eastAsia="de-DE"/>
        </w:rPr>
        <w:t xml:space="preserve"> hatte als </w:t>
      </w:r>
      <w:proofErr w:type="spellStart"/>
      <w:r w:rsidRPr="00267E40">
        <w:rPr>
          <w:rFonts w:ascii="Calibri" w:eastAsia="Times New Roman" w:hAnsi="Calibri" w:cs="Calibri"/>
          <w:sz w:val="28"/>
          <w:szCs w:val="28"/>
          <w:lang w:eastAsia="de-DE"/>
        </w:rPr>
        <w:t>Staatssschreiber</w:t>
      </w:r>
      <w:proofErr w:type="spellEnd"/>
      <w:r w:rsidRPr="00267E40">
        <w:rPr>
          <w:rFonts w:ascii="Calibri" w:eastAsia="Times New Roman" w:hAnsi="Calibri" w:cs="Calibri"/>
          <w:sz w:val="28"/>
          <w:szCs w:val="28"/>
          <w:lang w:eastAsia="de-DE"/>
        </w:rPr>
        <w:t xml:space="preserve"> unter </w:t>
      </w:r>
      <w:proofErr w:type="spellStart"/>
      <w:r w:rsidRPr="00267E40">
        <w:rPr>
          <w:rFonts w:ascii="Calibri" w:eastAsia="Times New Roman" w:hAnsi="Calibri" w:cs="Calibri"/>
          <w:sz w:val="28"/>
          <w:szCs w:val="28"/>
          <w:lang w:eastAsia="de-DE"/>
        </w:rPr>
        <w:t>Joschija</w:t>
      </w:r>
      <w:proofErr w:type="spellEnd"/>
      <w:r w:rsidRPr="00267E40">
        <w:rPr>
          <w:rFonts w:ascii="Calibri" w:eastAsia="Times New Roman" w:hAnsi="Calibri" w:cs="Calibri"/>
          <w:sz w:val="28"/>
          <w:szCs w:val="28"/>
          <w:lang w:eastAsia="de-DE"/>
        </w:rPr>
        <w:t xml:space="preserve"> gedient. Er war auf Befehl des Königs </w:t>
      </w:r>
      <w:proofErr w:type="spellStart"/>
      <w:r w:rsidRPr="00267E40">
        <w:rPr>
          <w:rFonts w:ascii="Calibri" w:eastAsia="Times New Roman" w:hAnsi="Calibri" w:cs="Calibri"/>
          <w:sz w:val="28"/>
          <w:szCs w:val="28"/>
          <w:lang w:eastAsia="de-DE"/>
        </w:rPr>
        <w:t>Josia</w:t>
      </w:r>
      <w:proofErr w:type="spellEnd"/>
      <w:r w:rsidRPr="00267E40">
        <w:rPr>
          <w:rFonts w:ascii="Calibri" w:eastAsia="Times New Roman" w:hAnsi="Calibri" w:cs="Calibri"/>
          <w:sz w:val="28"/>
          <w:szCs w:val="28"/>
          <w:lang w:eastAsia="de-DE"/>
        </w:rPr>
        <w:t xml:space="preserve"> (</w:t>
      </w:r>
      <w:proofErr w:type="spellStart"/>
      <w:r w:rsidRPr="00267E40">
        <w:rPr>
          <w:rFonts w:ascii="Calibri" w:eastAsia="Times New Roman" w:hAnsi="Calibri" w:cs="Calibri"/>
          <w:sz w:val="28"/>
          <w:szCs w:val="28"/>
          <w:lang w:eastAsia="de-DE"/>
        </w:rPr>
        <w:t>Joschija</w:t>
      </w:r>
      <w:proofErr w:type="spellEnd"/>
      <w:r w:rsidRPr="00267E40">
        <w:rPr>
          <w:rFonts w:ascii="Calibri" w:eastAsia="Times New Roman" w:hAnsi="Calibri" w:cs="Calibri"/>
          <w:sz w:val="28"/>
          <w:szCs w:val="28"/>
          <w:lang w:eastAsia="de-DE"/>
        </w:rPr>
        <w:t xml:space="preserve">) einer der administrativen Köpfe hinter der umfassenden Säuberung des Landes vom Götzendienst (2.Kön 22,3.8.12; 2.Kön 34,8.5.16; 2.Chr 34,8). Ihm überreichte der Hohepriester </w:t>
      </w:r>
      <w:proofErr w:type="spellStart"/>
      <w:r w:rsidRPr="00267E40">
        <w:rPr>
          <w:rFonts w:ascii="Calibri" w:eastAsia="Times New Roman" w:hAnsi="Calibri" w:cs="Calibri"/>
          <w:sz w:val="28"/>
          <w:szCs w:val="28"/>
          <w:lang w:eastAsia="de-DE"/>
        </w:rPr>
        <w:t>Hilkija</w:t>
      </w:r>
      <w:proofErr w:type="spellEnd"/>
      <w:r w:rsidRPr="00267E40">
        <w:rPr>
          <w:rFonts w:ascii="Calibri" w:eastAsia="Times New Roman" w:hAnsi="Calibri" w:cs="Calibri"/>
          <w:sz w:val="28"/>
          <w:szCs w:val="28"/>
          <w:lang w:eastAsia="de-DE"/>
        </w:rPr>
        <w:t xml:space="preserve"> die Schriftrolle des Gesetzes, die dieser im Haus Jahwes gefunden hatte, offenbar in der Erwartung, dass </w:t>
      </w:r>
      <w:proofErr w:type="spellStart"/>
      <w:r w:rsidRPr="00267E40">
        <w:rPr>
          <w:rFonts w:ascii="Calibri" w:eastAsia="Times New Roman" w:hAnsi="Calibri" w:cs="Calibri"/>
          <w:sz w:val="28"/>
          <w:szCs w:val="28"/>
          <w:lang w:eastAsia="de-DE"/>
        </w:rPr>
        <w:t>Schafan</w:t>
      </w:r>
      <w:proofErr w:type="spellEnd"/>
      <w:r w:rsidRPr="00267E40">
        <w:rPr>
          <w:rFonts w:ascii="Calibri" w:eastAsia="Times New Roman" w:hAnsi="Calibri" w:cs="Calibri"/>
          <w:sz w:val="28"/>
          <w:szCs w:val="28"/>
          <w:lang w:eastAsia="de-DE"/>
        </w:rPr>
        <w:t xml:space="preserve"> damit richtig umgehen würde, was er auch tat. </w:t>
      </w:r>
      <w:proofErr w:type="spellStart"/>
      <w:r w:rsidRPr="00267E40">
        <w:rPr>
          <w:rFonts w:ascii="Calibri" w:eastAsia="Times New Roman" w:hAnsi="Calibri" w:cs="Calibri"/>
          <w:sz w:val="28"/>
          <w:szCs w:val="28"/>
          <w:lang w:eastAsia="de-DE"/>
        </w:rPr>
        <w:t>Schafan</w:t>
      </w:r>
      <w:proofErr w:type="spellEnd"/>
      <w:r w:rsidRPr="00267E40">
        <w:rPr>
          <w:rFonts w:ascii="Calibri" w:eastAsia="Times New Roman" w:hAnsi="Calibri" w:cs="Calibri"/>
          <w:sz w:val="28"/>
          <w:szCs w:val="28"/>
          <w:lang w:eastAsia="de-DE"/>
        </w:rPr>
        <w:t xml:space="preserve"> ist also ein Held des Glaubens gewesen. Er hatte nun vier Söhne, die an verschiedenen Stellen erwähnt werden: </w:t>
      </w:r>
    </w:p>
    <w:p w14:paraId="18E0D60C" w14:textId="0F0B3916" w:rsidR="00463BBF" w:rsidRPr="00267E40" w:rsidRDefault="000B6880" w:rsidP="00463BBF">
      <w:pPr>
        <w:pStyle w:val="Listenabsatz"/>
        <w:numPr>
          <w:ilvl w:val="0"/>
          <w:numId w:val="4"/>
        </w:numPr>
        <w:spacing w:after="0" w:line="240" w:lineRule="auto"/>
        <w:rPr>
          <w:rFonts w:ascii="Calibri" w:eastAsia="Times New Roman" w:hAnsi="Calibri" w:cs="Calibri"/>
          <w:b/>
          <w:sz w:val="28"/>
          <w:szCs w:val="28"/>
          <w:lang w:eastAsia="de-DE"/>
        </w:rPr>
      </w:pPr>
      <w:proofErr w:type="spellStart"/>
      <w:r w:rsidRPr="00267E40">
        <w:rPr>
          <w:rFonts w:ascii="Calibri" w:eastAsia="Times New Roman" w:hAnsi="Calibri" w:cs="Calibri"/>
          <w:b/>
          <w:bCs/>
          <w:i/>
          <w:iCs/>
          <w:sz w:val="28"/>
          <w:szCs w:val="28"/>
          <w:lang w:eastAsia="de-DE"/>
        </w:rPr>
        <w:t>Ahikam</w:t>
      </w:r>
      <w:proofErr w:type="spellEnd"/>
      <w:r w:rsidR="00BB0FDA" w:rsidRPr="00267E40">
        <w:rPr>
          <w:rFonts w:ascii="Calibri" w:eastAsia="Times New Roman" w:hAnsi="Calibri" w:cs="Calibri"/>
          <w:sz w:val="28"/>
          <w:szCs w:val="28"/>
          <w:lang w:eastAsia="de-DE"/>
        </w:rPr>
        <w:t xml:space="preserve">: </w:t>
      </w:r>
      <w:r w:rsidR="00BB0FDA" w:rsidRPr="00267E40">
        <w:rPr>
          <w:rFonts w:ascii="Calibri" w:eastAsia="Times New Roman" w:hAnsi="Calibri" w:cs="Calibri"/>
          <w:b/>
          <w:sz w:val="28"/>
          <w:szCs w:val="28"/>
          <w:lang w:eastAsia="de-DE"/>
        </w:rPr>
        <w:t>In schwierigen Zeiten</w:t>
      </w:r>
      <w:r w:rsidR="00BB0FDA" w:rsidRPr="00267E40">
        <w:rPr>
          <w:rFonts w:ascii="Calibri" w:eastAsia="Times New Roman" w:hAnsi="Calibri" w:cs="Calibri"/>
          <w:sz w:val="28"/>
          <w:szCs w:val="28"/>
          <w:lang w:eastAsia="de-DE"/>
        </w:rPr>
        <w:t xml:space="preserve"> </w:t>
      </w:r>
      <w:r w:rsidR="00530956" w:rsidRPr="00267E40">
        <w:rPr>
          <w:rFonts w:ascii="Calibri" w:eastAsia="Times New Roman" w:hAnsi="Calibri" w:cs="Calibri"/>
          <w:b/>
          <w:sz w:val="28"/>
          <w:szCs w:val="28"/>
          <w:lang w:eastAsia="de-DE"/>
        </w:rPr>
        <w:t xml:space="preserve">Gottes Wort </w:t>
      </w:r>
      <w:r w:rsidR="00BB0FDA" w:rsidRPr="00267E40">
        <w:rPr>
          <w:rFonts w:ascii="Calibri" w:eastAsia="Times New Roman" w:hAnsi="Calibri" w:cs="Calibri"/>
          <w:b/>
          <w:sz w:val="28"/>
          <w:szCs w:val="28"/>
          <w:lang w:eastAsia="de-DE"/>
        </w:rPr>
        <w:t xml:space="preserve">bewahren und </w:t>
      </w:r>
      <w:r w:rsidR="00530956" w:rsidRPr="00267E40">
        <w:rPr>
          <w:rFonts w:ascii="Calibri" w:eastAsia="Times New Roman" w:hAnsi="Calibri" w:cs="Calibri"/>
          <w:b/>
          <w:sz w:val="28"/>
          <w:szCs w:val="28"/>
          <w:lang w:eastAsia="de-DE"/>
        </w:rPr>
        <w:t>beschützen</w:t>
      </w:r>
      <w:r w:rsidR="00530956" w:rsidRPr="00267E40">
        <w:rPr>
          <w:rFonts w:ascii="Calibri" w:eastAsia="Times New Roman" w:hAnsi="Calibri" w:cs="Calibri"/>
          <w:sz w:val="28"/>
          <w:szCs w:val="28"/>
          <w:lang w:eastAsia="de-DE"/>
        </w:rPr>
        <w:t xml:space="preserve"> </w:t>
      </w:r>
    </w:p>
    <w:p w14:paraId="503725DA" w14:textId="56FF69FA" w:rsidR="000B6880" w:rsidRPr="00267E40" w:rsidRDefault="003D1457" w:rsidP="000B6880">
      <w:p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 xml:space="preserve">Unter den über 100 Personen, allesamt Götzendiener, </w:t>
      </w:r>
      <w:r w:rsidR="000B6880" w:rsidRPr="00267E40">
        <w:rPr>
          <w:rFonts w:ascii="Calibri" w:eastAsia="Times New Roman" w:hAnsi="Calibri" w:cs="Calibri"/>
          <w:sz w:val="28"/>
          <w:szCs w:val="28"/>
          <w:lang w:eastAsia="de-DE"/>
        </w:rPr>
        <w:t xml:space="preserve">wird </w:t>
      </w:r>
      <w:r w:rsidRPr="00267E40">
        <w:rPr>
          <w:rFonts w:ascii="Calibri" w:eastAsia="Times New Roman" w:hAnsi="Calibri" w:cs="Calibri"/>
          <w:sz w:val="28"/>
          <w:szCs w:val="28"/>
          <w:lang w:eastAsia="de-DE"/>
        </w:rPr>
        <w:t xml:space="preserve">namentlich nur </w:t>
      </w:r>
      <w:proofErr w:type="spellStart"/>
      <w:r w:rsidR="000B6880" w:rsidRPr="00267E40">
        <w:rPr>
          <w:rFonts w:ascii="Calibri" w:eastAsia="Times New Roman" w:hAnsi="Calibri" w:cs="Calibri"/>
          <w:sz w:val="28"/>
          <w:szCs w:val="28"/>
          <w:lang w:eastAsia="de-DE"/>
        </w:rPr>
        <w:t>Ja</w:t>
      </w:r>
      <w:r w:rsidRPr="00267E40">
        <w:rPr>
          <w:rFonts w:ascii="Calibri" w:eastAsia="Times New Roman" w:hAnsi="Calibri" w:cs="Calibri"/>
          <w:sz w:val="28"/>
          <w:szCs w:val="28"/>
          <w:lang w:eastAsia="de-DE"/>
        </w:rPr>
        <w:t>a</w:t>
      </w:r>
      <w:r w:rsidR="000B6880" w:rsidRPr="00267E40">
        <w:rPr>
          <w:rFonts w:ascii="Calibri" w:eastAsia="Times New Roman" w:hAnsi="Calibri" w:cs="Calibri"/>
          <w:sz w:val="28"/>
          <w:szCs w:val="28"/>
          <w:lang w:eastAsia="de-DE"/>
        </w:rPr>
        <w:t>sanja</w:t>
      </w:r>
      <w:proofErr w:type="spellEnd"/>
      <w:r w:rsidR="000B6880" w:rsidRPr="00267E40">
        <w:rPr>
          <w:rFonts w:ascii="Calibri" w:eastAsia="Times New Roman" w:hAnsi="Calibri" w:cs="Calibri"/>
          <w:sz w:val="28"/>
          <w:szCs w:val="28"/>
          <w:lang w:eastAsia="de-DE"/>
        </w:rPr>
        <w:t xml:space="preserve"> Ben </w:t>
      </w:r>
      <w:proofErr w:type="spellStart"/>
      <w:r w:rsidR="000B6880" w:rsidRPr="00267E40">
        <w:rPr>
          <w:rFonts w:ascii="Calibri" w:eastAsia="Times New Roman" w:hAnsi="Calibri" w:cs="Calibri"/>
          <w:sz w:val="28"/>
          <w:szCs w:val="28"/>
          <w:lang w:eastAsia="de-DE"/>
        </w:rPr>
        <w:t>Schafan</w:t>
      </w:r>
      <w:proofErr w:type="spellEnd"/>
      <w:r w:rsidR="000B6880" w:rsidRPr="00267E40">
        <w:rPr>
          <w:rFonts w:ascii="Calibri" w:eastAsia="Times New Roman" w:hAnsi="Calibri" w:cs="Calibri"/>
          <w:sz w:val="28"/>
          <w:szCs w:val="28"/>
          <w:lang w:eastAsia="de-DE"/>
        </w:rPr>
        <w:t xml:space="preserve"> erwähnt. Warum?</w:t>
      </w:r>
      <w:r w:rsidRPr="00267E40">
        <w:rPr>
          <w:rFonts w:ascii="Calibri" w:eastAsia="Times New Roman" w:hAnsi="Calibri" w:cs="Calibri"/>
          <w:sz w:val="28"/>
          <w:szCs w:val="28"/>
          <w:lang w:eastAsia="de-DE"/>
        </w:rPr>
        <w:t xml:space="preserve"> Es hat mit seiner Familiengeschichte zu tun.</w:t>
      </w:r>
    </w:p>
    <w:p w14:paraId="6EB408EA" w14:textId="43A2C1C4" w:rsidR="000B6880" w:rsidRPr="00267E40" w:rsidRDefault="000B6880" w:rsidP="000B6880">
      <w:pPr>
        <w:spacing w:after="0" w:line="240" w:lineRule="auto"/>
        <w:rPr>
          <w:rFonts w:ascii="Calibri" w:eastAsia="Times New Roman" w:hAnsi="Calibri" w:cs="Calibri"/>
          <w:sz w:val="28"/>
          <w:szCs w:val="28"/>
          <w:lang w:eastAsia="de-DE"/>
        </w:rPr>
      </w:pPr>
      <w:proofErr w:type="spellStart"/>
      <w:r w:rsidRPr="00267E40">
        <w:rPr>
          <w:rFonts w:ascii="Calibri" w:eastAsia="Times New Roman" w:hAnsi="Calibri" w:cs="Calibri"/>
          <w:sz w:val="28"/>
          <w:szCs w:val="28"/>
          <w:lang w:eastAsia="de-DE"/>
        </w:rPr>
        <w:lastRenderedPageBreak/>
        <w:t>Jaasanjas</w:t>
      </w:r>
      <w:proofErr w:type="spellEnd"/>
      <w:r w:rsidRPr="00267E40">
        <w:rPr>
          <w:rFonts w:ascii="Calibri" w:eastAsia="Times New Roman" w:hAnsi="Calibri" w:cs="Calibri"/>
          <w:sz w:val="28"/>
          <w:szCs w:val="28"/>
          <w:lang w:eastAsia="de-DE"/>
        </w:rPr>
        <w:t xml:space="preserve"> Vater </w:t>
      </w:r>
      <w:proofErr w:type="spellStart"/>
      <w:r w:rsidRPr="00267E40">
        <w:rPr>
          <w:rFonts w:ascii="Calibri" w:eastAsia="Times New Roman" w:hAnsi="Calibri" w:cs="Calibri"/>
          <w:sz w:val="28"/>
          <w:szCs w:val="28"/>
          <w:lang w:eastAsia="de-DE"/>
        </w:rPr>
        <w:t>Schafan</w:t>
      </w:r>
      <w:proofErr w:type="spellEnd"/>
      <w:r w:rsidRPr="00267E40">
        <w:rPr>
          <w:rFonts w:ascii="Calibri" w:eastAsia="Times New Roman" w:hAnsi="Calibri" w:cs="Calibri"/>
          <w:sz w:val="28"/>
          <w:szCs w:val="28"/>
          <w:lang w:eastAsia="de-DE"/>
        </w:rPr>
        <w:t xml:space="preserve"> </w:t>
      </w:r>
      <w:r w:rsidR="003D1457" w:rsidRPr="00267E40">
        <w:rPr>
          <w:rFonts w:ascii="Calibri" w:eastAsia="Times New Roman" w:hAnsi="Calibri" w:cs="Calibri"/>
          <w:sz w:val="28"/>
          <w:szCs w:val="28"/>
          <w:lang w:eastAsia="de-DE"/>
        </w:rPr>
        <w:t>war</w:t>
      </w:r>
      <w:r w:rsidRPr="00267E40">
        <w:rPr>
          <w:rFonts w:ascii="Calibri" w:eastAsia="Times New Roman" w:hAnsi="Calibri" w:cs="Calibri"/>
          <w:sz w:val="28"/>
          <w:szCs w:val="28"/>
          <w:lang w:eastAsia="de-DE"/>
        </w:rPr>
        <w:t xml:space="preserve"> </w:t>
      </w:r>
      <w:proofErr w:type="spellStart"/>
      <w:r w:rsidRPr="00267E40">
        <w:rPr>
          <w:rFonts w:ascii="Calibri" w:eastAsia="Times New Roman" w:hAnsi="Calibri" w:cs="Calibri"/>
          <w:sz w:val="28"/>
          <w:szCs w:val="28"/>
          <w:lang w:eastAsia="de-DE"/>
        </w:rPr>
        <w:t>Staatssschreiber</w:t>
      </w:r>
      <w:proofErr w:type="spellEnd"/>
      <w:r w:rsidRPr="00267E40">
        <w:rPr>
          <w:rFonts w:ascii="Calibri" w:eastAsia="Times New Roman" w:hAnsi="Calibri" w:cs="Calibri"/>
          <w:sz w:val="28"/>
          <w:szCs w:val="28"/>
          <w:lang w:eastAsia="de-DE"/>
        </w:rPr>
        <w:t xml:space="preserve"> unter </w:t>
      </w:r>
      <w:proofErr w:type="spellStart"/>
      <w:r w:rsidRPr="00267E40">
        <w:rPr>
          <w:rFonts w:ascii="Calibri" w:eastAsia="Times New Roman" w:hAnsi="Calibri" w:cs="Calibri"/>
          <w:sz w:val="28"/>
          <w:szCs w:val="28"/>
          <w:lang w:eastAsia="de-DE"/>
        </w:rPr>
        <w:t>Joschija</w:t>
      </w:r>
      <w:proofErr w:type="spellEnd"/>
      <w:r w:rsidRPr="00267E40">
        <w:rPr>
          <w:rFonts w:ascii="Calibri" w:eastAsia="Times New Roman" w:hAnsi="Calibri" w:cs="Calibri"/>
          <w:sz w:val="28"/>
          <w:szCs w:val="28"/>
          <w:lang w:eastAsia="de-DE"/>
        </w:rPr>
        <w:t xml:space="preserve"> ge</w:t>
      </w:r>
      <w:r w:rsidR="003D1457" w:rsidRPr="00267E40">
        <w:rPr>
          <w:rFonts w:ascii="Calibri" w:eastAsia="Times New Roman" w:hAnsi="Calibri" w:cs="Calibri"/>
          <w:sz w:val="28"/>
          <w:szCs w:val="28"/>
          <w:lang w:eastAsia="de-DE"/>
        </w:rPr>
        <w:t>wesen</w:t>
      </w:r>
      <w:r w:rsidRPr="00267E40">
        <w:rPr>
          <w:rFonts w:ascii="Calibri" w:eastAsia="Times New Roman" w:hAnsi="Calibri" w:cs="Calibri"/>
          <w:sz w:val="28"/>
          <w:szCs w:val="28"/>
          <w:lang w:eastAsia="de-DE"/>
        </w:rPr>
        <w:t xml:space="preserve">. Er war auf Befehl des Königs </w:t>
      </w:r>
      <w:proofErr w:type="spellStart"/>
      <w:r w:rsidRPr="00267E40">
        <w:rPr>
          <w:rFonts w:ascii="Calibri" w:eastAsia="Times New Roman" w:hAnsi="Calibri" w:cs="Calibri"/>
          <w:sz w:val="28"/>
          <w:szCs w:val="28"/>
          <w:lang w:eastAsia="de-DE"/>
        </w:rPr>
        <w:t>Josia</w:t>
      </w:r>
      <w:proofErr w:type="spellEnd"/>
      <w:r w:rsidRPr="00267E40">
        <w:rPr>
          <w:rFonts w:ascii="Calibri" w:eastAsia="Times New Roman" w:hAnsi="Calibri" w:cs="Calibri"/>
          <w:sz w:val="28"/>
          <w:szCs w:val="28"/>
          <w:lang w:eastAsia="de-DE"/>
        </w:rPr>
        <w:t xml:space="preserve"> (</w:t>
      </w:r>
      <w:proofErr w:type="spellStart"/>
      <w:r w:rsidRPr="00267E40">
        <w:rPr>
          <w:rFonts w:ascii="Calibri" w:eastAsia="Times New Roman" w:hAnsi="Calibri" w:cs="Calibri"/>
          <w:sz w:val="28"/>
          <w:szCs w:val="28"/>
          <w:lang w:eastAsia="de-DE"/>
        </w:rPr>
        <w:t>Joschija</w:t>
      </w:r>
      <w:proofErr w:type="spellEnd"/>
      <w:r w:rsidRPr="00267E40">
        <w:rPr>
          <w:rFonts w:ascii="Calibri" w:eastAsia="Times New Roman" w:hAnsi="Calibri" w:cs="Calibri"/>
          <w:sz w:val="28"/>
          <w:szCs w:val="28"/>
          <w:lang w:eastAsia="de-DE"/>
        </w:rPr>
        <w:t xml:space="preserve">) einer der administrativen Köpfe hinter der umfassenden Säuberung des Landes vom Götzendienst (2.Kön 22,3.8.12; 2.Kön 34,8.5.16; 2.Chr 34,8). Ihm überreichte der Hohepriester </w:t>
      </w:r>
      <w:proofErr w:type="spellStart"/>
      <w:r w:rsidRPr="00267E40">
        <w:rPr>
          <w:rFonts w:ascii="Calibri" w:eastAsia="Times New Roman" w:hAnsi="Calibri" w:cs="Calibri"/>
          <w:sz w:val="28"/>
          <w:szCs w:val="28"/>
          <w:lang w:eastAsia="de-DE"/>
        </w:rPr>
        <w:t>Hilkija</w:t>
      </w:r>
      <w:proofErr w:type="spellEnd"/>
      <w:r w:rsidRPr="00267E40">
        <w:rPr>
          <w:rFonts w:ascii="Calibri" w:eastAsia="Times New Roman" w:hAnsi="Calibri" w:cs="Calibri"/>
          <w:sz w:val="28"/>
          <w:szCs w:val="28"/>
          <w:lang w:eastAsia="de-DE"/>
        </w:rPr>
        <w:t xml:space="preserve"> die Schriftrolle des Gesetzes, die dieser im Haus Jahwes gefunden hatte, offenbar in der Erwartung, dass </w:t>
      </w:r>
      <w:proofErr w:type="spellStart"/>
      <w:r w:rsidRPr="00267E40">
        <w:rPr>
          <w:rFonts w:ascii="Calibri" w:eastAsia="Times New Roman" w:hAnsi="Calibri" w:cs="Calibri"/>
          <w:sz w:val="28"/>
          <w:szCs w:val="28"/>
          <w:lang w:eastAsia="de-DE"/>
        </w:rPr>
        <w:t>Schafan</w:t>
      </w:r>
      <w:proofErr w:type="spellEnd"/>
      <w:r w:rsidRPr="00267E40">
        <w:rPr>
          <w:rFonts w:ascii="Calibri" w:eastAsia="Times New Roman" w:hAnsi="Calibri" w:cs="Calibri"/>
          <w:sz w:val="28"/>
          <w:szCs w:val="28"/>
          <w:lang w:eastAsia="de-DE"/>
        </w:rPr>
        <w:t xml:space="preserve"> damit richtig umgehen würde, was er auch tat. </w:t>
      </w:r>
      <w:proofErr w:type="spellStart"/>
      <w:r w:rsidRPr="00267E40">
        <w:rPr>
          <w:rFonts w:ascii="Calibri" w:eastAsia="Times New Roman" w:hAnsi="Calibri" w:cs="Calibri"/>
          <w:sz w:val="28"/>
          <w:szCs w:val="28"/>
          <w:lang w:eastAsia="de-DE"/>
        </w:rPr>
        <w:t>Schafan</w:t>
      </w:r>
      <w:proofErr w:type="spellEnd"/>
      <w:r w:rsidRPr="00267E40">
        <w:rPr>
          <w:rFonts w:ascii="Calibri" w:eastAsia="Times New Roman" w:hAnsi="Calibri" w:cs="Calibri"/>
          <w:sz w:val="28"/>
          <w:szCs w:val="28"/>
          <w:lang w:eastAsia="de-DE"/>
        </w:rPr>
        <w:t xml:space="preserve"> ist also ein Held des Glaubens gewesen. Er hatte nun vier Söhne, die an verschiedenen Stellen erwähnt werden: </w:t>
      </w:r>
    </w:p>
    <w:p w14:paraId="71FA8F63" w14:textId="3C3C4AB6" w:rsidR="000B6880" w:rsidRPr="00267E40" w:rsidRDefault="000B6880" w:rsidP="00BB0FDA">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eastAsia="Times New Roman" w:hAnsi="Calibri" w:cs="Calibri"/>
          <w:sz w:val="28"/>
          <w:szCs w:val="28"/>
          <w:lang w:eastAsia="de-DE"/>
        </w:rPr>
        <w:t xml:space="preserve">er war ebenfalls gottesfürchtig, er diente gemeinsam mit seinem Vater unter König </w:t>
      </w:r>
      <w:proofErr w:type="spellStart"/>
      <w:r w:rsidRPr="00267E40">
        <w:rPr>
          <w:rFonts w:ascii="Calibri" w:eastAsia="Times New Roman" w:hAnsi="Calibri" w:cs="Calibri"/>
          <w:sz w:val="28"/>
          <w:szCs w:val="28"/>
          <w:lang w:eastAsia="de-DE"/>
        </w:rPr>
        <w:t>Josia</w:t>
      </w:r>
      <w:proofErr w:type="spellEnd"/>
      <w:r w:rsidRPr="00267E40">
        <w:rPr>
          <w:rFonts w:ascii="Calibri" w:eastAsia="Times New Roman" w:hAnsi="Calibri" w:cs="Calibri"/>
          <w:sz w:val="28"/>
          <w:szCs w:val="28"/>
          <w:lang w:eastAsia="de-DE"/>
        </w:rPr>
        <w:t xml:space="preserve">. 622 v.Chr. Bekam er mit drei weiteren Männern und seinem Vater </w:t>
      </w:r>
      <w:proofErr w:type="spellStart"/>
      <w:r w:rsidRPr="00267E40">
        <w:rPr>
          <w:rFonts w:ascii="Calibri" w:eastAsia="Times New Roman" w:hAnsi="Calibri" w:cs="Calibri"/>
          <w:sz w:val="28"/>
          <w:szCs w:val="28"/>
          <w:lang w:eastAsia="de-DE"/>
        </w:rPr>
        <w:t>Schafan</w:t>
      </w:r>
      <w:proofErr w:type="spellEnd"/>
      <w:r w:rsidRPr="00267E40">
        <w:rPr>
          <w:rFonts w:ascii="Calibri" w:eastAsia="Times New Roman" w:hAnsi="Calibri" w:cs="Calibri"/>
          <w:sz w:val="28"/>
          <w:szCs w:val="28"/>
          <w:lang w:eastAsia="de-DE"/>
        </w:rPr>
        <w:t xml:space="preserve"> Auftrag (an zweiter Stellen nach dem Hohepriester genannt): </w:t>
      </w:r>
      <w:r w:rsidRPr="00267E40">
        <w:rPr>
          <w:rFonts w:ascii="Calibri" w:eastAsia="Times New Roman" w:hAnsi="Calibri" w:cs="Calibri"/>
          <w:i/>
          <w:iCs/>
          <w:sz w:val="28"/>
          <w:szCs w:val="28"/>
          <w:lang w:eastAsia="de-DE"/>
        </w:rPr>
        <w:t xml:space="preserve">"Geht und fragt Jahwe um Rat wegen der Worte in dieser Schriftrolle. Fragt ihn für mich, für das Volk und für ganz </w:t>
      </w:r>
      <w:proofErr w:type="spellStart"/>
      <w:r w:rsidRPr="00267E40">
        <w:rPr>
          <w:rFonts w:ascii="Calibri" w:eastAsia="Times New Roman" w:hAnsi="Calibri" w:cs="Calibri"/>
          <w:i/>
          <w:iCs/>
          <w:sz w:val="28"/>
          <w:szCs w:val="28"/>
          <w:lang w:eastAsia="de-DE"/>
        </w:rPr>
        <w:t>Juda</w:t>
      </w:r>
      <w:proofErr w:type="spellEnd"/>
      <w:r w:rsidRPr="00267E40">
        <w:rPr>
          <w:rFonts w:ascii="Calibri" w:eastAsia="Times New Roman" w:hAnsi="Calibri" w:cs="Calibri"/>
          <w:i/>
          <w:iCs/>
          <w:sz w:val="28"/>
          <w:szCs w:val="28"/>
          <w:lang w:eastAsia="de-DE"/>
        </w:rPr>
        <w:t>. Denn Jahwe muss sehr zornig auf uns sein, weil unsere Vorfahren nicht auf die Worte in dieser Schriftrolle gehört und sich nicht nach dem gerichtet haben, was dort für uns geschrieben steht."</w:t>
      </w:r>
      <w:r w:rsidRPr="00267E40">
        <w:rPr>
          <w:rFonts w:ascii="Calibri" w:eastAsia="Times New Roman" w:hAnsi="Calibri" w:cs="Calibri"/>
          <w:sz w:val="28"/>
          <w:szCs w:val="28"/>
          <w:lang w:eastAsia="de-DE"/>
        </w:rPr>
        <w:t xml:space="preserve"> (2.Kön22,13)</w:t>
      </w:r>
    </w:p>
    <w:p w14:paraId="366F575B" w14:textId="77777777" w:rsidR="000B6880" w:rsidRPr="00267E40" w:rsidRDefault="000B6880" w:rsidP="00463BBF">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eastAsia="Times New Roman" w:hAnsi="Calibri" w:cs="Calibri"/>
          <w:sz w:val="28"/>
          <w:szCs w:val="28"/>
          <w:lang w:eastAsia="de-DE"/>
        </w:rPr>
        <w:t xml:space="preserve">Daraufhin gehen sie zur Prophetin Hulda und bekommen als Antwort: </w:t>
      </w:r>
      <w:r w:rsidRPr="00267E40">
        <w:rPr>
          <w:rFonts w:ascii="Calibri" w:eastAsia="Times New Roman" w:hAnsi="Calibri" w:cs="Calibri"/>
          <w:i/>
          <w:iCs/>
          <w:sz w:val="28"/>
          <w:szCs w:val="28"/>
          <w:lang w:eastAsia="de-DE"/>
        </w:rPr>
        <w:t>"Doch du hast dich vor mir gebeugt, du hast deine Kleidung eingerissen und vor mir geweint. Darum habe ich dein Gebet erhört, sagt Jahwe. </w:t>
      </w:r>
      <w:r w:rsidRPr="00267E40">
        <w:rPr>
          <w:rFonts w:ascii="Tahoma" w:eastAsia="Times New Roman" w:hAnsi="Tahoma" w:cs="Tahoma"/>
          <w:b/>
          <w:bCs/>
          <w:i/>
          <w:iCs/>
          <w:color w:val="C00040"/>
          <w:sz w:val="28"/>
          <w:szCs w:val="28"/>
          <w:shd w:val="clear" w:color="auto" w:fill="F6F2EF"/>
          <w:lang w:eastAsia="de-DE"/>
        </w:rPr>
        <w:t>20</w:t>
      </w:r>
      <w:r w:rsidRPr="00267E40">
        <w:rPr>
          <w:rFonts w:ascii="Calibri" w:eastAsia="Times New Roman" w:hAnsi="Calibri" w:cs="Calibri"/>
          <w:i/>
          <w:iCs/>
          <w:sz w:val="28"/>
          <w:szCs w:val="28"/>
          <w:lang w:eastAsia="de-DE"/>
        </w:rPr>
        <w:t> Wenn ich dich dann sterben lasse, wirst du friedlich im Grab deiner Väter bestattet werden. Du wirst das Unheil, das ich über diese Stadt bringen werde, nicht mit ansehen müssen.'" Die Abgesandten richteten dem König alles aus."</w:t>
      </w:r>
      <w:r w:rsidRPr="00267E40">
        <w:rPr>
          <w:rFonts w:ascii="Calibri" w:eastAsia="Times New Roman" w:hAnsi="Calibri" w:cs="Calibri"/>
          <w:sz w:val="28"/>
          <w:szCs w:val="28"/>
          <w:lang w:eastAsia="de-DE"/>
        </w:rPr>
        <w:t xml:space="preserve"> (2.Kon 22,19.20) </w:t>
      </w:r>
    </w:p>
    <w:p w14:paraId="08A5B3A7" w14:textId="57E9D047" w:rsidR="00463BBF" w:rsidRPr="00267E40" w:rsidRDefault="000B6880" w:rsidP="00463BBF">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eastAsia="Times New Roman" w:hAnsi="Calibri" w:cs="Calibri"/>
          <w:sz w:val="28"/>
          <w:szCs w:val="28"/>
          <w:lang w:eastAsia="de-DE"/>
        </w:rPr>
        <w:t xml:space="preserve">er hatte später den Propheten Jeremia in Schutz genommen und so vor einer </w:t>
      </w:r>
      <w:r w:rsidR="00530956" w:rsidRPr="00267E40">
        <w:rPr>
          <w:rFonts w:ascii="Calibri" w:eastAsia="Times New Roman" w:hAnsi="Calibri" w:cs="Calibri"/>
          <w:sz w:val="28"/>
          <w:szCs w:val="28"/>
          <w:lang w:eastAsia="de-DE"/>
        </w:rPr>
        <w:t>Hi</w:t>
      </w:r>
      <w:r w:rsidR="00463BBF" w:rsidRPr="00267E40">
        <w:rPr>
          <w:rFonts w:ascii="Calibri" w:eastAsia="Times New Roman" w:hAnsi="Calibri" w:cs="Calibri"/>
          <w:sz w:val="28"/>
          <w:szCs w:val="28"/>
          <w:lang w:eastAsia="de-DE"/>
        </w:rPr>
        <w:t>nrichtung bewahrt (</w:t>
      </w:r>
      <w:proofErr w:type="spellStart"/>
      <w:r w:rsidR="00463BBF" w:rsidRPr="00267E40">
        <w:rPr>
          <w:rFonts w:ascii="Calibri" w:eastAsia="Times New Roman" w:hAnsi="Calibri" w:cs="Calibri"/>
          <w:sz w:val="28"/>
          <w:szCs w:val="28"/>
          <w:lang w:eastAsia="de-DE"/>
        </w:rPr>
        <w:t>Jer</w:t>
      </w:r>
      <w:proofErr w:type="spellEnd"/>
      <w:r w:rsidR="00463BBF" w:rsidRPr="00267E40">
        <w:rPr>
          <w:rFonts w:ascii="Calibri" w:eastAsia="Times New Roman" w:hAnsi="Calibri" w:cs="Calibri"/>
          <w:sz w:val="28"/>
          <w:szCs w:val="28"/>
          <w:lang w:eastAsia="de-DE"/>
        </w:rPr>
        <w:t xml:space="preserve"> 26,24)</w:t>
      </w:r>
    </w:p>
    <w:p w14:paraId="11966A84" w14:textId="59EF6EF9" w:rsidR="00463BBF" w:rsidRPr="00267E40" w:rsidRDefault="00463BBF" w:rsidP="00463BBF">
      <w:pPr>
        <w:pStyle w:val="Listenabsatz"/>
        <w:numPr>
          <w:ilvl w:val="1"/>
          <w:numId w:val="4"/>
        </w:numPr>
        <w:spacing w:after="0" w:line="240" w:lineRule="auto"/>
        <w:rPr>
          <w:rFonts w:ascii="Calibri" w:eastAsia="Times New Roman" w:hAnsi="Calibri" w:cs="Calibri"/>
          <w:b/>
          <w:sz w:val="28"/>
          <w:szCs w:val="28"/>
          <w:lang w:eastAsia="de-DE"/>
        </w:rPr>
      </w:pPr>
      <w:proofErr w:type="spellStart"/>
      <w:r w:rsidRPr="00267E40">
        <w:rPr>
          <w:sz w:val="28"/>
          <w:szCs w:val="28"/>
        </w:rPr>
        <w:t>Gedalja</w:t>
      </w:r>
      <w:proofErr w:type="spellEnd"/>
      <w:r w:rsidRPr="00267E40">
        <w:rPr>
          <w:sz w:val="28"/>
          <w:szCs w:val="28"/>
        </w:rPr>
        <w:t xml:space="preserve"> Ben-</w:t>
      </w:r>
      <w:proofErr w:type="spellStart"/>
      <w:r w:rsidRPr="00267E40">
        <w:rPr>
          <w:sz w:val="28"/>
          <w:szCs w:val="28"/>
        </w:rPr>
        <w:t>Ahikam</w:t>
      </w:r>
      <w:proofErr w:type="spellEnd"/>
      <w:r w:rsidRPr="00267E40">
        <w:rPr>
          <w:sz w:val="28"/>
          <w:szCs w:val="28"/>
        </w:rPr>
        <w:t xml:space="preserve">, der Enkel </w:t>
      </w:r>
      <w:proofErr w:type="spellStart"/>
      <w:r w:rsidRPr="00267E40">
        <w:rPr>
          <w:sz w:val="28"/>
          <w:szCs w:val="28"/>
        </w:rPr>
        <w:t>Schafans</w:t>
      </w:r>
      <w:proofErr w:type="spellEnd"/>
      <w:r w:rsidRPr="00267E40">
        <w:rPr>
          <w:sz w:val="28"/>
          <w:szCs w:val="28"/>
        </w:rPr>
        <w:t xml:space="preserve"> (2.Kön 25,22) wurde vom König Nebukadnezar nach der 3. Eroberung und Zerstörung Jerusalems zum Statthalter eingesetzt und dann später umgebracht.</w:t>
      </w:r>
    </w:p>
    <w:p w14:paraId="391C6689" w14:textId="77777777" w:rsidR="00463BBF" w:rsidRPr="00267E40" w:rsidRDefault="00463BBF" w:rsidP="00463BBF">
      <w:pPr>
        <w:pStyle w:val="Listenabsatz"/>
        <w:spacing w:after="0" w:line="240" w:lineRule="auto"/>
        <w:ind w:left="1440"/>
        <w:rPr>
          <w:rFonts w:ascii="Calibri" w:eastAsia="Times New Roman" w:hAnsi="Calibri" w:cs="Calibri"/>
          <w:b/>
          <w:sz w:val="28"/>
          <w:szCs w:val="28"/>
          <w:lang w:eastAsia="de-DE"/>
        </w:rPr>
      </w:pPr>
    </w:p>
    <w:p w14:paraId="7C4D3D53" w14:textId="7A05BABD" w:rsidR="00463BBF" w:rsidRPr="00267E40" w:rsidRDefault="000B6880" w:rsidP="00463BBF">
      <w:pPr>
        <w:pStyle w:val="Listenabsatz"/>
        <w:numPr>
          <w:ilvl w:val="0"/>
          <w:numId w:val="4"/>
        </w:numPr>
        <w:spacing w:after="0" w:line="240" w:lineRule="auto"/>
        <w:rPr>
          <w:rFonts w:ascii="Calibri" w:eastAsia="Times New Roman" w:hAnsi="Calibri" w:cs="Calibri"/>
          <w:b/>
          <w:sz w:val="28"/>
          <w:szCs w:val="28"/>
          <w:lang w:eastAsia="de-DE"/>
        </w:rPr>
      </w:pPr>
      <w:proofErr w:type="spellStart"/>
      <w:r w:rsidRPr="00267E40">
        <w:rPr>
          <w:rFonts w:ascii="Calibri" w:eastAsia="Times New Roman" w:hAnsi="Calibri" w:cs="Calibri"/>
          <w:b/>
          <w:bCs/>
          <w:i/>
          <w:iCs/>
          <w:sz w:val="28"/>
          <w:szCs w:val="28"/>
          <w:lang w:eastAsia="de-DE"/>
        </w:rPr>
        <w:t>Elasa</w:t>
      </w:r>
      <w:proofErr w:type="spellEnd"/>
      <w:r w:rsidR="00BB0FDA" w:rsidRPr="00267E40">
        <w:rPr>
          <w:rFonts w:ascii="Calibri" w:eastAsia="Times New Roman" w:hAnsi="Calibri" w:cs="Calibri"/>
          <w:b/>
          <w:bCs/>
          <w:i/>
          <w:iCs/>
          <w:sz w:val="28"/>
          <w:szCs w:val="28"/>
          <w:lang w:eastAsia="de-DE"/>
        </w:rPr>
        <w:t>: in schwierigen Zeiten Gottes Wort zuverlässig weitergeben</w:t>
      </w:r>
    </w:p>
    <w:p w14:paraId="59C3070D" w14:textId="14CC11B5" w:rsidR="000B6880" w:rsidRPr="00267E40" w:rsidRDefault="000B6880" w:rsidP="00463BBF">
      <w:pPr>
        <w:pStyle w:val="Listenabsatz"/>
        <w:numPr>
          <w:ilvl w:val="1"/>
          <w:numId w:val="4"/>
        </w:numPr>
        <w:spacing w:after="0" w:line="240" w:lineRule="auto"/>
        <w:rPr>
          <w:i/>
          <w:sz w:val="28"/>
          <w:szCs w:val="28"/>
          <w:lang w:eastAsia="de-DE"/>
        </w:rPr>
      </w:pPr>
      <w:proofErr w:type="spellStart"/>
      <w:r w:rsidRPr="00267E40">
        <w:rPr>
          <w:b/>
          <w:i/>
          <w:sz w:val="28"/>
          <w:szCs w:val="28"/>
          <w:lang w:eastAsia="de-DE"/>
        </w:rPr>
        <w:t>Elasa</w:t>
      </w:r>
      <w:proofErr w:type="spellEnd"/>
      <w:r w:rsidRPr="00267E40">
        <w:rPr>
          <w:b/>
          <w:i/>
          <w:sz w:val="28"/>
          <w:szCs w:val="28"/>
          <w:lang w:eastAsia="de-DE"/>
        </w:rPr>
        <w:t>:</w:t>
      </w:r>
      <w:r w:rsidRPr="00267E40">
        <w:rPr>
          <w:sz w:val="28"/>
          <w:szCs w:val="28"/>
          <w:lang w:eastAsia="de-DE"/>
        </w:rPr>
        <w:t xml:space="preserve"> er überbrachte dem König Nebukadnezar einen Brief des Propheten Jeremia (</w:t>
      </w:r>
      <w:proofErr w:type="spellStart"/>
      <w:r w:rsidRPr="00267E40">
        <w:rPr>
          <w:sz w:val="28"/>
          <w:szCs w:val="28"/>
          <w:lang w:eastAsia="de-DE"/>
        </w:rPr>
        <w:t>Jer</w:t>
      </w:r>
      <w:proofErr w:type="spellEnd"/>
      <w:r w:rsidRPr="00267E40">
        <w:rPr>
          <w:sz w:val="28"/>
          <w:szCs w:val="28"/>
          <w:lang w:eastAsia="de-DE"/>
        </w:rPr>
        <w:t xml:space="preserve"> 29,3). Wir können daraus auf seine Zuverlässigkeit und Treue schließen.</w:t>
      </w:r>
      <w:r w:rsidR="003D1457" w:rsidRPr="00267E40">
        <w:rPr>
          <w:sz w:val="28"/>
          <w:szCs w:val="28"/>
        </w:rPr>
        <w:t xml:space="preserve"> In Dan 9,2 lesen wir: </w:t>
      </w:r>
      <w:r w:rsidR="003D1457" w:rsidRPr="00267E40">
        <w:rPr>
          <w:i/>
          <w:sz w:val="28"/>
          <w:szCs w:val="28"/>
        </w:rPr>
        <w:t xml:space="preserve">„in seinem ersten Regierungsjahr (537 v.Chr. unter Darius) forschte ich, Daniel, in den Schriftrollen nach der Zahl der Jahre, die Jerusalem nach dem Wort Jahwes an den Propheten Jeremia in Trümmern liegen sollte; es waren siebzig.“ </w:t>
      </w:r>
      <w:r w:rsidR="003D1457" w:rsidRPr="00267E40">
        <w:rPr>
          <w:sz w:val="28"/>
          <w:szCs w:val="28"/>
        </w:rPr>
        <w:t xml:space="preserve">Woher hatte er diesen Brief? Offenbar hatte er den Brief aufbewahrt, den </w:t>
      </w:r>
      <w:proofErr w:type="spellStart"/>
      <w:r w:rsidR="003D1457" w:rsidRPr="00267E40">
        <w:rPr>
          <w:sz w:val="28"/>
          <w:szCs w:val="28"/>
        </w:rPr>
        <w:t>Elasa</w:t>
      </w:r>
      <w:proofErr w:type="spellEnd"/>
      <w:r w:rsidR="003D1457" w:rsidRPr="00267E40">
        <w:rPr>
          <w:sz w:val="28"/>
          <w:szCs w:val="28"/>
        </w:rPr>
        <w:t xml:space="preserve"> 70 Jahre zuvor nach Babel gebracht hatte. </w:t>
      </w:r>
      <w:r w:rsidR="003D1457" w:rsidRPr="00267E40">
        <w:rPr>
          <w:rFonts w:ascii="Calibri" w:hAnsi="Calibri" w:cs="Calibri"/>
          <w:sz w:val="28"/>
          <w:szCs w:val="28"/>
        </w:rPr>
        <w:t xml:space="preserve">Der Brief lag 70 Jahre später dem Propheten Daniel vor und veranlasste ihn zu einem der </w:t>
      </w:r>
      <w:proofErr w:type="spellStart"/>
      <w:r w:rsidR="003D1457" w:rsidRPr="00267E40">
        <w:rPr>
          <w:rFonts w:ascii="Calibri" w:hAnsi="Calibri" w:cs="Calibri"/>
          <w:sz w:val="28"/>
          <w:szCs w:val="28"/>
        </w:rPr>
        <w:t>bewegensten</w:t>
      </w:r>
      <w:proofErr w:type="spellEnd"/>
      <w:r w:rsidR="003D1457" w:rsidRPr="00267E40">
        <w:rPr>
          <w:rFonts w:ascii="Calibri" w:hAnsi="Calibri" w:cs="Calibri"/>
          <w:sz w:val="28"/>
          <w:szCs w:val="28"/>
        </w:rPr>
        <w:t xml:space="preserve"> Gebete der Bibel. Das neunte Kapitel des Propheten Daniels ist aus diesem Brief entstanden. In </w:t>
      </w:r>
      <w:proofErr w:type="spellStart"/>
      <w:r w:rsidR="003D1457" w:rsidRPr="00267E40">
        <w:rPr>
          <w:rFonts w:ascii="Calibri" w:hAnsi="Calibri" w:cs="Calibri"/>
          <w:sz w:val="28"/>
          <w:szCs w:val="28"/>
        </w:rPr>
        <w:t>Jer</w:t>
      </w:r>
      <w:proofErr w:type="spellEnd"/>
      <w:r w:rsidR="003D1457" w:rsidRPr="00267E40">
        <w:rPr>
          <w:rFonts w:ascii="Calibri" w:hAnsi="Calibri" w:cs="Calibri"/>
          <w:sz w:val="28"/>
          <w:szCs w:val="28"/>
        </w:rPr>
        <w:t xml:space="preserve"> 29,12 hatte Jahwe verheißen</w:t>
      </w:r>
      <w:r w:rsidR="003D1457" w:rsidRPr="00267E40">
        <w:rPr>
          <w:sz w:val="28"/>
          <w:szCs w:val="28"/>
        </w:rPr>
        <w:t xml:space="preserve">: „Wenn ihr dann zu mir ruft, wenn ihr kommt und zu mir betet, will ich euch hören.“ Und in Dan 9 lesen wir 70 Jahre später als Erhörung dieses Versprechens: </w:t>
      </w:r>
      <w:r w:rsidR="00406CA2" w:rsidRPr="00267E40">
        <w:rPr>
          <w:i/>
          <w:sz w:val="28"/>
          <w:szCs w:val="28"/>
        </w:rPr>
        <w:t>„</w:t>
      </w:r>
      <w:r w:rsidR="003D1457" w:rsidRPr="00267E40">
        <w:rPr>
          <w:i/>
          <w:sz w:val="28"/>
          <w:szCs w:val="28"/>
        </w:rPr>
        <w:t>Schon zu Beginn deines</w:t>
      </w:r>
      <w:r w:rsidR="00406CA2" w:rsidRPr="00267E40">
        <w:rPr>
          <w:i/>
          <w:sz w:val="28"/>
          <w:szCs w:val="28"/>
        </w:rPr>
        <w:t xml:space="preserve"> Gebets erging ein Wort Gottes […] </w:t>
      </w:r>
      <w:r w:rsidR="003D1457" w:rsidRPr="00267E40">
        <w:rPr>
          <w:i/>
          <w:sz w:val="28"/>
          <w:szCs w:val="28"/>
        </w:rPr>
        <w:t>denn du genießt hohes Ansehen. Gib Acht auf das, was ich dir zu sagen habe, damit du die Vision verstehst!“</w:t>
      </w:r>
      <w:r w:rsidR="00406CA2" w:rsidRPr="00267E40">
        <w:rPr>
          <w:sz w:val="28"/>
          <w:szCs w:val="28"/>
        </w:rPr>
        <w:t xml:space="preserve"> und es folgt die Schau der 70 Jahrwochen bis zum Ende des Zeitalters der Gemeinde, also noch auf unsere Zukunft hin.</w:t>
      </w:r>
    </w:p>
    <w:p w14:paraId="699B2A8D" w14:textId="45F3613B" w:rsidR="00BB0FDA" w:rsidRPr="00267E40" w:rsidRDefault="00BB0FDA" w:rsidP="00463BBF">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eastAsia="Times New Roman" w:hAnsi="Calibri" w:cs="Calibri"/>
          <w:sz w:val="28"/>
          <w:szCs w:val="28"/>
          <w:lang w:eastAsia="de-DE"/>
        </w:rPr>
        <w:lastRenderedPageBreak/>
        <w:t xml:space="preserve">Das 9.Kapitel des Buches Daniel entsteht, nachdem Daniel die Schriftrolle Jeremias (Kapitel 29) gelesen und dort gefunden hatte, dass 70 Jahre vergehen würden, bis das Volk zurückgeführt würde. Das </w:t>
      </w:r>
    </w:p>
    <w:p w14:paraId="62C5B570" w14:textId="77777777" w:rsidR="00BB0FDA" w:rsidRPr="00267E40" w:rsidRDefault="00BB0FDA" w:rsidP="00BB0FDA">
      <w:pPr>
        <w:pStyle w:val="Listenabsatz"/>
        <w:spacing w:after="0" w:line="240" w:lineRule="auto"/>
        <w:ind w:left="1440"/>
        <w:rPr>
          <w:rFonts w:ascii="Calibri" w:eastAsia="Times New Roman" w:hAnsi="Calibri" w:cs="Calibri"/>
          <w:b/>
          <w:sz w:val="28"/>
          <w:szCs w:val="28"/>
          <w:lang w:eastAsia="de-DE"/>
        </w:rPr>
      </w:pPr>
    </w:p>
    <w:p w14:paraId="63C3C3F4" w14:textId="288B153C" w:rsidR="00463BBF" w:rsidRPr="00267E40" w:rsidRDefault="000B6880" w:rsidP="00463BBF">
      <w:pPr>
        <w:pStyle w:val="Listenabsatz"/>
        <w:numPr>
          <w:ilvl w:val="0"/>
          <w:numId w:val="4"/>
        </w:numPr>
        <w:spacing w:after="0" w:line="240" w:lineRule="auto"/>
        <w:rPr>
          <w:rFonts w:ascii="Calibri" w:eastAsia="Times New Roman" w:hAnsi="Calibri" w:cs="Calibri"/>
          <w:b/>
          <w:sz w:val="28"/>
          <w:szCs w:val="28"/>
          <w:lang w:eastAsia="de-DE"/>
        </w:rPr>
      </w:pPr>
      <w:proofErr w:type="spellStart"/>
      <w:r w:rsidRPr="00267E40">
        <w:rPr>
          <w:rFonts w:ascii="Calibri" w:eastAsia="Times New Roman" w:hAnsi="Calibri" w:cs="Calibri"/>
          <w:b/>
          <w:bCs/>
          <w:i/>
          <w:iCs/>
          <w:sz w:val="28"/>
          <w:szCs w:val="28"/>
          <w:lang w:eastAsia="de-DE"/>
        </w:rPr>
        <w:t>Gemarja</w:t>
      </w:r>
      <w:proofErr w:type="spellEnd"/>
      <w:r w:rsidRPr="00267E40">
        <w:rPr>
          <w:rFonts w:ascii="Calibri" w:eastAsia="Times New Roman" w:hAnsi="Calibri" w:cs="Calibri"/>
          <w:b/>
          <w:sz w:val="28"/>
          <w:szCs w:val="28"/>
          <w:lang w:eastAsia="de-DE"/>
        </w:rPr>
        <w:t xml:space="preserve"> </w:t>
      </w:r>
      <w:r w:rsidR="00BB0FDA" w:rsidRPr="00267E40">
        <w:rPr>
          <w:rFonts w:ascii="Calibri" w:eastAsia="Times New Roman" w:hAnsi="Calibri" w:cs="Calibri"/>
          <w:b/>
          <w:sz w:val="28"/>
          <w:szCs w:val="28"/>
          <w:lang w:eastAsia="de-DE"/>
        </w:rPr>
        <w:t xml:space="preserve">: Sich in schwierigen Zeiten von Gottes Wort erschüttern lassen  </w:t>
      </w:r>
    </w:p>
    <w:p w14:paraId="5360669A" w14:textId="1F1A388F" w:rsidR="00463BBF" w:rsidRPr="00267E40" w:rsidRDefault="003970E0" w:rsidP="00463BBF">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eastAsia="Times New Roman" w:hAnsi="Calibri" w:cs="Calibri"/>
          <w:sz w:val="28"/>
          <w:szCs w:val="28"/>
          <w:lang w:eastAsia="de-DE"/>
        </w:rPr>
        <w:t xml:space="preserve">Staatsschreiber unter </w:t>
      </w:r>
      <w:r w:rsidR="00463BBF" w:rsidRPr="00267E40">
        <w:rPr>
          <w:rFonts w:ascii="Calibri" w:eastAsia="Times New Roman" w:hAnsi="Calibri" w:cs="Calibri"/>
          <w:sz w:val="28"/>
          <w:szCs w:val="28"/>
          <w:lang w:eastAsia="de-DE"/>
        </w:rPr>
        <w:t xml:space="preserve">König </w:t>
      </w:r>
      <w:proofErr w:type="spellStart"/>
      <w:r w:rsidRPr="00267E40">
        <w:rPr>
          <w:rFonts w:ascii="Calibri" w:eastAsia="Times New Roman" w:hAnsi="Calibri" w:cs="Calibri"/>
          <w:sz w:val="28"/>
          <w:szCs w:val="28"/>
          <w:lang w:eastAsia="de-DE"/>
        </w:rPr>
        <w:t>Jojakim</w:t>
      </w:r>
      <w:proofErr w:type="spellEnd"/>
      <w:r w:rsidRPr="00267E40">
        <w:rPr>
          <w:rFonts w:ascii="Calibri" w:eastAsia="Times New Roman" w:hAnsi="Calibri" w:cs="Calibri"/>
          <w:sz w:val="28"/>
          <w:szCs w:val="28"/>
          <w:lang w:eastAsia="de-DE"/>
        </w:rPr>
        <w:t xml:space="preserve">. </w:t>
      </w:r>
    </w:p>
    <w:p w14:paraId="458BA703" w14:textId="77777777" w:rsidR="00463BBF" w:rsidRPr="00267E40" w:rsidRDefault="000B6880" w:rsidP="00463BBF">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eastAsia="Times New Roman" w:hAnsi="Calibri" w:cs="Calibri"/>
          <w:sz w:val="28"/>
          <w:szCs w:val="28"/>
          <w:lang w:eastAsia="de-DE"/>
        </w:rPr>
        <w:t xml:space="preserve">Baruch hatte die Schriftrolle Jeremias im Aufenthaltsraum von </w:t>
      </w:r>
      <w:proofErr w:type="spellStart"/>
      <w:r w:rsidRPr="00267E40">
        <w:rPr>
          <w:rFonts w:ascii="Calibri" w:eastAsia="Times New Roman" w:hAnsi="Calibri" w:cs="Calibri"/>
          <w:sz w:val="28"/>
          <w:szCs w:val="28"/>
          <w:lang w:eastAsia="de-DE"/>
        </w:rPr>
        <w:t>Gemarja</w:t>
      </w:r>
      <w:proofErr w:type="spellEnd"/>
      <w:r w:rsidRPr="00267E40">
        <w:rPr>
          <w:rFonts w:ascii="Calibri" w:eastAsia="Times New Roman" w:hAnsi="Calibri" w:cs="Calibri"/>
          <w:sz w:val="28"/>
          <w:szCs w:val="28"/>
          <w:lang w:eastAsia="de-DE"/>
        </w:rPr>
        <w:t xml:space="preserve"> vorgelesen und dessen Sohn </w:t>
      </w:r>
      <w:proofErr w:type="spellStart"/>
      <w:r w:rsidRPr="00267E40">
        <w:rPr>
          <w:rFonts w:ascii="Calibri" w:eastAsia="Times New Roman" w:hAnsi="Calibri" w:cs="Calibri"/>
          <w:sz w:val="28"/>
          <w:szCs w:val="28"/>
          <w:lang w:eastAsia="de-DE"/>
        </w:rPr>
        <w:t>Micharja</w:t>
      </w:r>
      <w:proofErr w:type="spellEnd"/>
      <w:r w:rsidRPr="00267E40">
        <w:rPr>
          <w:rFonts w:ascii="Calibri" w:eastAsia="Times New Roman" w:hAnsi="Calibri" w:cs="Calibri"/>
          <w:sz w:val="28"/>
          <w:szCs w:val="28"/>
          <w:lang w:eastAsia="de-DE"/>
        </w:rPr>
        <w:t xml:space="preserve"> hatte die Worte gehört und war damit zu den politisch Verantwortlichen gegangen. Offenbar hatte der Sohn die Gottesfurcht seines Vaters übernommen und als Enkel </w:t>
      </w:r>
      <w:proofErr w:type="spellStart"/>
      <w:r w:rsidRPr="00267E40">
        <w:rPr>
          <w:rFonts w:ascii="Calibri" w:eastAsia="Times New Roman" w:hAnsi="Calibri" w:cs="Calibri"/>
          <w:sz w:val="28"/>
          <w:szCs w:val="28"/>
          <w:lang w:eastAsia="de-DE"/>
        </w:rPr>
        <w:t>Schafans</w:t>
      </w:r>
      <w:proofErr w:type="spellEnd"/>
      <w:r w:rsidRPr="00267E40">
        <w:rPr>
          <w:rFonts w:ascii="Calibri" w:eastAsia="Times New Roman" w:hAnsi="Calibri" w:cs="Calibri"/>
          <w:sz w:val="28"/>
          <w:szCs w:val="28"/>
          <w:lang w:eastAsia="de-DE"/>
        </w:rPr>
        <w:t xml:space="preserve"> den Glauben bewahrt (</w:t>
      </w:r>
      <w:proofErr w:type="spellStart"/>
      <w:r w:rsidRPr="00267E40">
        <w:rPr>
          <w:rFonts w:ascii="Calibri" w:eastAsia="Times New Roman" w:hAnsi="Calibri" w:cs="Calibri"/>
          <w:sz w:val="28"/>
          <w:szCs w:val="28"/>
          <w:lang w:eastAsia="de-DE"/>
        </w:rPr>
        <w:t>Jer</w:t>
      </w:r>
      <w:proofErr w:type="spellEnd"/>
      <w:r w:rsidRPr="00267E40">
        <w:rPr>
          <w:rFonts w:ascii="Calibri" w:eastAsia="Times New Roman" w:hAnsi="Calibri" w:cs="Calibri"/>
          <w:sz w:val="28"/>
          <w:szCs w:val="28"/>
          <w:lang w:eastAsia="de-DE"/>
        </w:rPr>
        <w:t xml:space="preserve"> 36,10). </w:t>
      </w:r>
      <w:proofErr w:type="spellStart"/>
      <w:r w:rsidRPr="00267E40">
        <w:rPr>
          <w:rFonts w:ascii="Calibri" w:eastAsia="Times New Roman" w:hAnsi="Calibri" w:cs="Calibri"/>
          <w:sz w:val="28"/>
          <w:szCs w:val="28"/>
          <w:lang w:eastAsia="de-DE"/>
        </w:rPr>
        <w:t>Gemarja</w:t>
      </w:r>
      <w:proofErr w:type="spellEnd"/>
      <w:r w:rsidRPr="00267E40">
        <w:rPr>
          <w:rFonts w:ascii="Calibri" w:eastAsia="Times New Roman" w:hAnsi="Calibri" w:cs="Calibri"/>
          <w:sz w:val="28"/>
          <w:szCs w:val="28"/>
          <w:lang w:eastAsia="de-DE"/>
        </w:rPr>
        <w:t xml:space="preserve"> gehörte zu den Oberen, die einander erschrocken ansahen, nachdem ihnen die Worte der Schriftrolle vorgelesen worden war und die den König davon in Kenntnis setzen wollten (</w:t>
      </w:r>
      <w:proofErr w:type="spellStart"/>
      <w:r w:rsidRPr="00267E40">
        <w:rPr>
          <w:rFonts w:ascii="Calibri" w:eastAsia="Times New Roman" w:hAnsi="Calibri" w:cs="Calibri"/>
          <w:sz w:val="28"/>
          <w:szCs w:val="28"/>
          <w:lang w:eastAsia="de-DE"/>
        </w:rPr>
        <w:t>Jer</w:t>
      </w:r>
      <w:proofErr w:type="spellEnd"/>
      <w:r w:rsidRPr="00267E40">
        <w:rPr>
          <w:rFonts w:ascii="Calibri" w:eastAsia="Times New Roman" w:hAnsi="Calibri" w:cs="Calibri"/>
          <w:sz w:val="28"/>
          <w:szCs w:val="28"/>
          <w:lang w:eastAsia="de-DE"/>
        </w:rPr>
        <w:t xml:space="preserve"> 36,16). </w:t>
      </w:r>
      <w:proofErr w:type="spellStart"/>
      <w:r w:rsidRPr="00267E40">
        <w:rPr>
          <w:rFonts w:ascii="Calibri" w:eastAsia="Times New Roman" w:hAnsi="Calibri" w:cs="Calibri"/>
          <w:sz w:val="28"/>
          <w:szCs w:val="28"/>
          <w:lang w:eastAsia="de-DE"/>
        </w:rPr>
        <w:t>Gemarja</w:t>
      </w:r>
      <w:proofErr w:type="spellEnd"/>
      <w:r w:rsidRPr="00267E40">
        <w:rPr>
          <w:rFonts w:ascii="Calibri" w:eastAsia="Times New Roman" w:hAnsi="Calibri" w:cs="Calibri"/>
          <w:sz w:val="28"/>
          <w:szCs w:val="28"/>
          <w:lang w:eastAsia="de-DE"/>
        </w:rPr>
        <w:t>, war also so gottesfürchtig wie sein Vater und hatte das an seinen Sohn weitergegeben.</w:t>
      </w:r>
    </w:p>
    <w:p w14:paraId="1D284420" w14:textId="77777777" w:rsidR="00463BBF" w:rsidRPr="00267E40" w:rsidRDefault="00D204AF" w:rsidP="00463BBF">
      <w:pPr>
        <w:pStyle w:val="Listenabsatz"/>
        <w:numPr>
          <w:ilvl w:val="1"/>
          <w:numId w:val="4"/>
        </w:numPr>
        <w:spacing w:after="0" w:line="240" w:lineRule="auto"/>
        <w:rPr>
          <w:rFonts w:ascii="Calibri" w:eastAsia="Times New Roman" w:hAnsi="Calibri" w:cs="Calibri"/>
          <w:b/>
          <w:sz w:val="28"/>
          <w:szCs w:val="28"/>
          <w:lang w:eastAsia="de-DE"/>
        </w:rPr>
      </w:pPr>
      <w:proofErr w:type="spellStart"/>
      <w:r w:rsidRPr="00267E40">
        <w:rPr>
          <w:rFonts w:ascii="Calibri" w:eastAsia="Times New Roman" w:hAnsi="Calibri" w:cs="Calibri"/>
          <w:sz w:val="28"/>
          <w:szCs w:val="28"/>
          <w:lang w:eastAsia="de-DE"/>
        </w:rPr>
        <w:t>Micha</w:t>
      </w:r>
      <w:r w:rsidR="00D0206F" w:rsidRPr="00267E40">
        <w:rPr>
          <w:rFonts w:ascii="Calibri" w:eastAsia="Times New Roman" w:hAnsi="Calibri" w:cs="Calibri"/>
          <w:sz w:val="28"/>
          <w:szCs w:val="28"/>
          <w:lang w:eastAsia="de-DE"/>
        </w:rPr>
        <w:t>ja</w:t>
      </w:r>
      <w:proofErr w:type="spellEnd"/>
      <w:r w:rsidR="00D0206F" w:rsidRPr="00267E40">
        <w:rPr>
          <w:rFonts w:ascii="Calibri" w:eastAsia="Times New Roman" w:hAnsi="Calibri" w:cs="Calibri"/>
          <w:sz w:val="28"/>
          <w:szCs w:val="28"/>
          <w:lang w:eastAsia="de-DE"/>
        </w:rPr>
        <w:t xml:space="preserve">, Enkel </w:t>
      </w:r>
      <w:proofErr w:type="spellStart"/>
      <w:r w:rsidR="00D0206F" w:rsidRPr="00267E40">
        <w:rPr>
          <w:rFonts w:ascii="Calibri" w:eastAsia="Times New Roman" w:hAnsi="Calibri" w:cs="Calibri"/>
          <w:sz w:val="28"/>
          <w:szCs w:val="28"/>
          <w:lang w:eastAsia="de-DE"/>
        </w:rPr>
        <w:t>Schafan</w:t>
      </w:r>
      <w:r w:rsidR="003970E0" w:rsidRPr="00267E40">
        <w:rPr>
          <w:rFonts w:ascii="Calibri" w:eastAsia="Times New Roman" w:hAnsi="Calibri" w:cs="Calibri"/>
          <w:sz w:val="28"/>
          <w:szCs w:val="28"/>
          <w:lang w:eastAsia="de-DE"/>
        </w:rPr>
        <w:t>s</w:t>
      </w:r>
      <w:proofErr w:type="spellEnd"/>
      <w:r w:rsidR="003970E0" w:rsidRPr="00267E40">
        <w:rPr>
          <w:rFonts w:ascii="Calibri" w:eastAsia="Times New Roman" w:hAnsi="Calibri" w:cs="Calibri"/>
          <w:sz w:val="28"/>
          <w:szCs w:val="28"/>
          <w:lang w:eastAsia="de-DE"/>
        </w:rPr>
        <w:t xml:space="preserve"> und Sohn </w:t>
      </w:r>
      <w:proofErr w:type="spellStart"/>
      <w:r w:rsidR="003970E0" w:rsidRPr="00267E40">
        <w:rPr>
          <w:rFonts w:ascii="Calibri" w:eastAsia="Times New Roman" w:hAnsi="Calibri" w:cs="Calibri"/>
          <w:sz w:val="28"/>
          <w:szCs w:val="28"/>
          <w:lang w:eastAsia="de-DE"/>
        </w:rPr>
        <w:t>Gemarjas</w:t>
      </w:r>
      <w:proofErr w:type="spellEnd"/>
      <w:r w:rsidR="00CB1D6E" w:rsidRPr="00267E40">
        <w:rPr>
          <w:rFonts w:ascii="Calibri" w:eastAsia="Times New Roman" w:hAnsi="Calibri" w:cs="Calibri"/>
          <w:sz w:val="28"/>
          <w:szCs w:val="28"/>
          <w:lang w:eastAsia="de-DE"/>
        </w:rPr>
        <w:t xml:space="preserve">. Er </w:t>
      </w:r>
      <w:r w:rsidR="00481327" w:rsidRPr="00267E40">
        <w:rPr>
          <w:rFonts w:ascii="Calibri" w:eastAsia="Times New Roman" w:hAnsi="Calibri" w:cs="Calibri"/>
          <w:sz w:val="28"/>
          <w:szCs w:val="28"/>
          <w:lang w:eastAsia="de-DE"/>
        </w:rPr>
        <w:t xml:space="preserve">hörte die Worte Baruchs im Tempel und </w:t>
      </w:r>
      <w:r w:rsidR="00443383" w:rsidRPr="00267E40">
        <w:rPr>
          <w:rFonts w:ascii="Calibri" w:eastAsia="Times New Roman" w:hAnsi="Calibri" w:cs="Calibri"/>
          <w:sz w:val="28"/>
          <w:szCs w:val="28"/>
          <w:lang w:eastAsia="de-DE"/>
        </w:rPr>
        <w:t xml:space="preserve">überbrachte sie </w:t>
      </w:r>
      <w:r w:rsidR="00486471" w:rsidRPr="00267E40">
        <w:rPr>
          <w:rFonts w:ascii="Calibri" w:eastAsia="Times New Roman" w:hAnsi="Calibri" w:cs="Calibri"/>
          <w:sz w:val="28"/>
          <w:szCs w:val="28"/>
          <w:lang w:eastAsia="de-DE"/>
        </w:rPr>
        <w:t>einem kleinen Kreis von Regierungsbeamten, zu denen auch sein Vater gehörte (</w:t>
      </w:r>
      <w:proofErr w:type="spellStart"/>
      <w:r w:rsidR="00486471" w:rsidRPr="00267E40">
        <w:rPr>
          <w:rFonts w:ascii="Calibri" w:eastAsia="Times New Roman" w:hAnsi="Calibri" w:cs="Calibri"/>
          <w:sz w:val="28"/>
          <w:szCs w:val="28"/>
          <w:lang w:eastAsia="de-DE"/>
        </w:rPr>
        <w:t>Jer</w:t>
      </w:r>
      <w:proofErr w:type="spellEnd"/>
      <w:r w:rsidR="00486471" w:rsidRPr="00267E40">
        <w:rPr>
          <w:rFonts w:ascii="Calibri" w:eastAsia="Times New Roman" w:hAnsi="Calibri" w:cs="Calibri"/>
          <w:sz w:val="28"/>
          <w:szCs w:val="28"/>
          <w:lang w:eastAsia="de-DE"/>
        </w:rPr>
        <w:t xml:space="preserve"> 36,11)</w:t>
      </w:r>
    </w:p>
    <w:p w14:paraId="2423A2E8" w14:textId="59A67A98" w:rsidR="00BB0FDA" w:rsidRPr="00267E40" w:rsidRDefault="000B6880" w:rsidP="00463BBF">
      <w:pPr>
        <w:pStyle w:val="Listenabsatz"/>
        <w:numPr>
          <w:ilvl w:val="0"/>
          <w:numId w:val="4"/>
        </w:numPr>
        <w:spacing w:after="0" w:line="240" w:lineRule="auto"/>
        <w:rPr>
          <w:rFonts w:ascii="Calibri" w:eastAsia="Times New Roman" w:hAnsi="Calibri" w:cs="Calibri"/>
          <w:b/>
          <w:sz w:val="28"/>
          <w:szCs w:val="28"/>
          <w:lang w:eastAsia="de-DE"/>
        </w:rPr>
      </w:pPr>
      <w:proofErr w:type="spellStart"/>
      <w:r w:rsidRPr="00267E40">
        <w:rPr>
          <w:rFonts w:ascii="Calibri" w:eastAsia="Times New Roman" w:hAnsi="Calibri" w:cs="Calibri"/>
          <w:b/>
          <w:bCs/>
          <w:i/>
          <w:iCs/>
          <w:sz w:val="28"/>
          <w:szCs w:val="28"/>
          <w:lang w:eastAsia="de-DE"/>
        </w:rPr>
        <w:t>Jaasanja</w:t>
      </w:r>
      <w:proofErr w:type="spellEnd"/>
      <w:r w:rsidRPr="00267E40">
        <w:rPr>
          <w:rFonts w:ascii="Calibri" w:eastAsia="Times New Roman" w:hAnsi="Calibri" w:cs="Calibri"/>
          <w:sz w:val="28"/>
          <w:szCs w:val="28"/>
          <w:lang w:eastAsia="de-DE"/>
        </w:rPr>
        <w:t xml:space="preserve">: </w:t>
      </w:r>
      <w:r w:rsidR="00BE263F" w:rsidRPr="00267E40">
        <w:rPr>
          <w:rFonts w:ascii="Calibri" w:eastAsia="Times New Roman" w:hAnsi="Calibri" w:cs="Calibri"/>
          <w:b/>
          <w:sz w:val="28"/>
          <w:szCs w:val="28"/>
          <w:lang w:eastAsia="de-DE"/>
        </w:rPr>
        <w:t>Sich vor Götzendienst hüten</w:t>
      </w:r>
    </w:p>
    <w:p w14:paraId="168E0B82" w14:textId="49FFC5DD" w:rsidR="00BE263F" w:rsidRPr="00267E40" w:rsidRDefault="00BE263F" w:rsidP="00BB0FDA">
      <w:pPr>
        <w:pStyle w:val="Listenabsatz"/>
        <w:numPr>
          <w:ilvl w:val="1"/>
          <w:numId w:val="4"/>
        </w:numPr>
        <w:spacing w:after="0" w:line="240" w:lineRule="auto"/>
        <w:rPr>
          <w:rFonts w:ascii="Calibri" w:eastAsia="Times New Roman" w:hAnsi="Calibri" w:cs="Calibri"/>
          <w:sz w:val="28"/>
          <w:szCs w:val="28"/>
          <w:lang w:eastAsia="de-DE"/>
        </w:rPr>
      </w:pPr>
      <w:proofErr w:type="spellStart"/>
      <w:r w:rsidRPr="00267E40">
        <w:rPr>
          <w:rFonts w:ascii="Calibri" w:eastAsia="Times New Roman" w:hAnsi="Calibri" w:cs="Calibri"/>
          <w:sz w:val="28"/>
          <w:szCs w:val="28"/>
          <w:lang w:eastAsia="de-DE"/>
        </w:rPr>
        <w:t>Jaasanja</w:t>
      </w:r>
      <w:proofErr w:type="spellEnd"/>
      <w:r w:rsidRPr="00267E40">
        <w:rPr>
          <w:rFonts w:ascii="Calibri" w:eastAsia="Times New Roman" w:hAnsi="Calibri" w:cs="Calibri"/>
          <w:sz w:val="28"/>
          <w:szCs w:val="28"/>
          <w:lang w:eastAsia="de-DE"/>
        </w:rPr>
        <w:t xml:space="preserve"> ist nach vier Positivbeispielen ein Negativbeispiel: mach es so nicht!</w:t>
      </w:r>
    </w:p>
    <w:p w14:paraId="67A934C9" w14:textId="45F526CF" w:rsidR="000B6880" w:rsidRPr="00267E40" w:rsidRDefault="00BE263F" w:rsidP="00BB0FDA">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eastAsia="Times New Roman" w:hAnsi="Calibri" w:cs="Calibri"/>
          <w:sz w:val="28"/>
          <w:szCs w:val="28"/>
          <w:lang w:eastAsia="de-DE"/>
        </w:rPr>
        <w:t>Bedeutsam ist</w:t>
      </w:r>
      <w:r w:rsidR="000B6880" w:rsidRPr="00267E40">
        <w:rPr>
          <w:rFonts w:ascii="Calibri" w:eastAsia="Times New Roman" w:hAnsi="Calibri" w:cs="Calibri"/>
          <w:sz w:val="28"/>
          <w:szCs w:val="28"/>
          <w:lang w:eastAsia="de-DE"/>
        </w:rPr>
        <w:t xml:space="preserve">, dass der vierte erwähnte Sohn - </w:t>
      </w:r>
      <w:proofErr w:type="spellStart"/>
      <w:r w:rsidR="000B6880" w:rsidRPr="00267E40">
        <w:rPr>
          <w:rFonts w:ascii="Calibri" w:eastAsia="Times New Roman" w:hAnsi="Calibri" w:cs="Calibri"/>
          <w:sz w:val="28"/>
          <w:szCs w:val="28"/>
          <w:lang w:eastAsia="de-DE"/>
        </w:rPr>
        <w:t>Jaasanja</w:t>
      </w:r>
      <w:proofErr w:type="spellEnd"/>
      <w:r w:rsidR="000B6880" w:rsidRPr="00267E40">
        <w:rPr>
          <w:rFonts w:ascii="Calibri" w:eastAsia="Times New Roman" w:hAnsi="Calibri" w:cs="Calibri"/>
          <w:sz w:val="28"/>
          <w:szCs w:val="28"/>
          <w:lang w:eastAsia="de-DE"/>
        </w:rPr>
        <w:t xml:space="preserve"> - zu den Götzendienern gehörte, die sich im Tempel eine Götzenkammer eingerichtet hatten und dort mit 70 Ältesten den Götzen Räucheropfer darbrachten. Er war damit das "schwarze Schaf" in der Familie und trübte das gute Zeugnis, das sein Vater und seine Brüder besaßen. Der Name wird vielleicht deshalb erwähnt, weil Hesekiel mehrfach in Kapitel 8 betont "Aber du wirst noch schlimmere Gräueltaten sehen…" (6, 13, 15). Das sogar ein "</w:t>
      </w:r>
      <w:proofErr w:type="spellStart"/>
      <w:r w:rsidR="000B6880" w:rsidRPr="00267E40">
        <w:rPr>
          <w:rFonts w:ascii="Calibri" w:eastAsia="Times New Roman" w:hAnsi="Calibri" w:cs="Calibri"/>
          <w:sz w:val="28"/>
          <w:szCs w:val="28"/>
          <w:lang w:eastAsia="de-DE"/>
        </w:rPr>
        <w:t>Schafan</w:t>
      </w:r>
      <w:proofErr w:type="spellEnd"/>
      <w:r w:rsidR="000B6880" w:rsidRPr="00267E40">
        <w:rPr>
          <w:rFonts w:ascii="Calibri" w:eastAsia="Times New Roman" w:hAnsi="Calibri" w:cs="Calibri"/>
          <w:sz w:val="28"/>
          <w:szCs w:val="28"/>
          <w:lang w:eastAsia="de-DE"/>
        </w:rPr>
        <w:t xml:space="preserve">" unter den führenden Götzendienern war, betont, wie schlimm es um den Zustand des Volkes stand. Wenn schon die Guten böse waren, wie böse war dann das Böse? Wenn der Götzendienst vor den Besten nicht Halt machte, wie stand es dann um die normalen Leute? </w:t>
      </w:r>
    </w:p>
    <w:p w14:paraId="605CAAE0" w14:textId="501BC075" w:rsidR="00885806" w:rsidRPr="00267E40" w:rsidRDefault="00885806" w:rsidP="00BB0FDA">
      <w:pPr>
        <w:pStyle w:val="Listenabsatz"/>
        <w:numPr>
          <w:ilvl w:val="1"/>
          <w:numId w:val="4"/>
        </w:numPr>
        <w:spacing w:after="0" w:line="240" w:lineRule="auto"/>
        <w:rPr>
          <w:rFonts w:ascii="Calibri" w:eastAsia="Times New Roman" w:hAnsi="Calibri" w:cs="Calibri"/>
          <w:sz w:val="28"/>
          <w:szCs w:val="28"/>
          <w:lang w:eastAsia="de-DE"/>
        </w:rPr>
      </w:pPr>
      <w:r w:rsidRPr="00267E40">
        <w:rPr>
          <w:rFonts w:ascii="Calibri" w:eastAsia="Times New Roman" w:hAnsi="Calibri" w:cs="Calibri"/>
          <w:sz w:val="28"/>
          <w:szCs w:val="28"/>
          <w:lang w:eastAsia="de-DE"/>
        </w:rPr>
        <w:t xml:space="preserve">Warnung des NT: „Kinder, hütet euch vor den Götzen!“ (1.Joh 5,21): oder: </w:t>
      </w:r>
      <w:r w:rsidRPr="00267E40">
        <w:rPr>
          <w:rFonts w:ascii="Calibri" w:eastAsia="Times New Roman" w:hAnsi="Calibri" w:cs="Calibri"/>
          <w:b/>
          <w:sz w:val="28"/>
          <w:szCs w:val="28"/>
          <w:lang w:eastAsia="de-DE"/>
        </w:rPr>
        <w:t>geratet nicht in schädliche Abhängigkeiten!</w:t>
      </w:r>
    </w:p>
    <w:p w14:paraId="38451D71" w14:textId="658C5480" w:rsidR="00BB0FDA" w:rsidRPr="00267E40" w:rsidRDefault="00885806" w:rsidP="00BB0FDA">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eastAsia="Times New Roman" w:hAnsi="Calibri" w:cs="Calibri"/>
          <w:sz w:val="28"/>
          <w:szCs w:val="28"/>
          <w:lang w:eastAsia="de-DE"/>
        </w:rPr>
        <w:t xml:space="preserve">Woran man </w:t>
      </w:r>
      <w:r w:rsidR="00BB0FDA" w:rsidRPr="00267E40">
        <w:rPr>
          <w:rFonts w:ascii="Calibri" w:eastAsia="Times New Roman" w:hAnsi="Calibri" w:cs="Calibri"/>
          <w:sz w:val="28"/>
          <w:szCs w:val="28"/>
          <w:lang w:eastAsia="de-DE"/>
        </w:rPr>
        <w:t>Götzendie</w:t>
      </w:r>
      <w:r w:rsidR="00BE263F" w:rsidRPr="00267E40">
        <w:rPr>
          <w:rFonts w:ascii="Calibri" w:eastAsia="Times New Roman" w:hAnsi="Calibri" w:cs="Calibri"/>
          <w:sz w:val="28"/>
          <w:szCs w:val="28"/>
          <w:lang w:eastAsia="de-DE"/>
        </w:rPr>
        <w:t>n</w:t>
      </w:r>
      <w:r w:rsidR="00BB0FDA" w:rsidRPr="00267E40">
        <w:rPr>
          <w:rFonts w:ascii="Calibri" w:eastAsia="Times New Roman" w:hAnsi="Calibri" w:cs="Calibri"/>
          <w:sz w:val="28"/>
          <w:szCs w:val="28"/>
          <w:lang w:eastAsia="de-DE"/>
        </w:rPr>
        <w:t>st</w:t>
      </w:r>
      <w:r w:rsidRPr="00267E40">
        <w:rPr>
          <w:rFonts w:ascii="Calibri" w:eastAsia="Times New Roman" w:hAnsi="Calibri" w:cs="Calibri"/>
          <w:sz w:val="28"/>
          <w:szCs w:val="28"/>
          <w:lang w:eastAsia="de-DE"/>
        </w:rPr>
        <w:t xml:space="preserve"> erkennt</w:t>
      </w:r>
      <w:r w:rsidR="00BB0FDA" w:rsidRPr="00267E40">
        <w:rPr>
          <w:rFonts w:ascii="Calibri" w:eastAsia="Times New Roman" w:hAnsi="Calibri" w:cs="Calibri"/>
          <w:sz w:val="28"/>
          <w:szCs w:val="28"/>
          <w:lang w:eastAsia="de-DE"/>
        </w:rPr>
        <w:t xml:space="preserve">: </w:t>
      </w:r>
    </w:p>
    <w:p w14:paraId="69936537" w14:textId="748C9422" w:rsidR="00BB0FDA" w:rsidRPr="00267E40" w:rsidRDefault="00BE263F" w:rsidP="00BB0FDA">
      <w:pPr>
        <w:pStyle w:val="Listenabsatz"/>
        <w:numPr>
          <w:ilvl w:val="2"/>
          <w:numId w:val="4"/>
        </w:numPr>
        <w:spacing w:after="0" w:line="240" w:lineRule="auto"/>
        <w:rPr>
          <w:rFonts w:ascii="Calibri" w:eastAsia="Times New Roman" w:hAnsi="Calibri" w:cs="Calibri"/>
          <w:b/>
          <w:sz w:val="28"/>
          <w:szCs w:val="28"/>
          <w:lang w:eastAsia="de-DE"/>
        </w:rPr>
      </w:pPr>
      <w:r w:rsidRPr="00267E40">
        <w:rPr>
          <w:rFonts w:ascii="Calibri" w:eastAsia="Times New Roman" w:hAnsi="Calibri" w:cs="Calibri"/>
          <w:sz w:val="28"/>
          <w:szCs w:val="28"/>
          <w:lang w:eastAsia="de-DE"/>
        </w:rPr>
        <w:t>Infragestellung der Person Gottes, z.B. die Verweiblichung Gottes</w:t>
      </w:r>
      <w:r w:rsidRPr="00267E40">
        <w:rPr>
          <w:rFonts w:ascii="Calibri" w:hAnsi="Calibri" w:cs="Calibri"/>
          <w:sz w:val="28"/>
          <w:szCs w:val="28"/>
        </w:rPr>
        <w:t xml:space="preserve"> </w:t>
      </w:r>
      <w:r w:rsidR="00BB0FDA" w:rsidRPr="00267E40">
        <w:rPr>
          <w:rFonts w:ascii="Calibri" w:hAnsi="Calibri" w:cs="Calibri"/>
          <w:sz w:val="28"/>
          <w:szCs w:val="28"/>
        </w:rPr>
        <w:t>z.B.</w:t>
      </w:r>
      <w:r w:rsidRPr="00267E40">
        <w:rPr>
          <w:rFonts w:ascii="Calibri" w:hAnsi="Calibri" w:cs="Calibri"/>
          <w:sz w:val="28"/>
          <w:szCs w:val="28"/>
        </w:rPr>
        <w:t xml:space="preserve"> </w:t>
      </w:r>
      <w:r w:rsidR="00BB0FDA" w:rsidRPr="00267E40">
        <w:rPr>
          <w:rFonts w:ascii="Calibri" w:hAnsi="Calibri" w:cs="Calibri"/>
          <w:sz w:val="28"/>
          <w:szCs w:val="28"/>
        </w:rPr>
        <w:t xml:space="preserve">Hesekiel sieht </w:t>
      </w:r>
      <w:r w:rsidRPr="00267E40">
        <w:rPr>
          <w:rFonts w:ascii="Calibri" w:hAnsi="Calibri" w:cs="Calibri"/>
          <w:sz w:val="28"/>
          <w:szCs w:val="28"/>
        </w:rPr>
        <w:t xml:space="preserve">8,2.3 </w:t>
      </w:r>
      <w:r w:rsidR="00BB0FDA" w:rsidRPr="00267E40">
        <w:rPr>
          <w:rFonts w:ascii="Calibri" w:hAnsi="Calibri" w:cs="Calibri"/>
          <w:sz w:val="28"/>
          <w:szCs w:val="28"/>
        </w:rPr>
        <w:t xml:space="preserve">eine Gestalt, einem Mann ähnlich, es heißt „wie ein Mann“, „wie Hüften“ und „wie eine Hand“, das sind also die ähnlichsten Assoziationen. Vers 3 sagt dann klar, dass es sich um den Geist Gottes handelt, der ihn bei den Haaren packt und hoch in die Luft hebt. Das ist einer der ganz wenigen Hinweise im Blick auf das Geschlecht des Heiligen Geistes. </w:t>
      </w:r>
      <w:r w:rsidR="00BB0FDA" w:rsidRPr="00267E40">
        <w:rPr>
          <w:rFonts w:ascii="Calibri" w:hAnsi="Calibri" w:cs="Calibri"/>
          <w:sz w:val="28"/>
          <w:szCs w:val="28"/>
          <w:u w:val="single"/>
        </w:rPr>
        <w:t>Die Dreieinigkeit bekommt damit ein durchgehend männliches Attribut</w:t>
      </w:r>
      <w:r w:rsidR="00BB0FDA" w:rsidRPr="00267E40">
        <w:rPr>
          <w:rFonts w:ascii="Calibri" w:hAnsi="Calibri" w:cs="Calibri"/>
          <w:sz w:val="28"/>
          <w:szCs w:val="28"/>
        </w:rPr>
        <w:t xml:space="preserve">: Gott der Vater, der Sohn Jesus Christus und der Heilige Geist, hier in männlicher Gestalt. Das macht deutlich, warum der Teufel versucht, das Weibliche zu vergöttern: die Mutter Maria (Katholizismus), die Mutter Erde (Naturreligionen), in Mesopotamien </w:t>
      </w:r>
      <w:r w:rsidR="00BB0FDA" w:rsidRPr="00267E40">
        <w:rPr>
          <w:rFonts w:ascii="Calibri" w:hAnsi="Calibri" w:cs="Calibri"/>
          <w:sz w:val="28"/>
          <w:szCs w:val="28"/>
        </w:rPr>
        <w:lastRenderedPageBreak/>
        <w:t xml:space="preserve">gab es eine Muttergöttin mit vielen Namen, einer </w:t>
      </w:r>
      <w:proofErr w:type="spellStart"/>
      <w:r w:rsidR="00BB0FDA" w:rsidRPr="00267E40">
        <w:rPr>
          <w:rFonts w:ascii="Calibri" w:hAnsi="Calibri" w:cs="Calibri"/>
          <w:sz w:val="28"/>
          <w:szCs w:val="28"/>
        </w:rPr>
        <w:t>war„Mamma</w:t>
      </w:r>
      <w:proofErr w:type="spellEnd"/>
      <w:r w:rsidR="00BB0FDA" w:rsidRPr="00267E40">
        <w:rPr>
          <w:rFonts w:ascii="Calibri" w:hAnsi="Calibri" w:cs="Calibri"/>
          <w:sz w:val="28"/>
          <w:szCs w:val="28"/>
        </w:rPr>
        <w:t>/</w:t>
      </w:r>
      <w:proofErr w:type="spellStart"/>
      <w:r w:rsidR="00BB0FDA" w:rsidRPr="00267E40">
        <w:rPr>
          <w:rFonts w:ascii="Calibri" w:hAnsi="Calibri" w:cs="Calibri"/>
          <w:sz w:val="28"/>
          <w:szCs w:val="28"/>
        </w:rPr>
        <w:t>Mammi</w:t>
      </w:r>
      <w:proofErr w:type="spellEnd"/>
      <w:r w:rsidR="00BB0FDA" w:rsidRPr="00267E40">
        <w:rPr>
          <w:rFonts w:ascii="Calibri" w:hAnsi="Calibri" w:cs="Calibri"/>
          <w:sz w:val="28"/>
          <w:szCs w:val="28"/>
        </w:rPr>
        <w:t>“, die Römer hatten die Venus, die Ägypter Isis</w:t>
      </w:r>
    </w:p>
    <w:p w14:paraId="4CAC8BBA" w14:textId="4D0FDF62" w:rsidR="00BB0FDA" w:rsidRPr="00267E40" w:rsidRDefault="00BE263F" w:rsidP="00BB0FDA">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hAnsi="Calibri" w:cs="Calibri"/>
          <w:sz w:val="28"/>
          <w:szCs w:val="28"/>
        </w:rPr>
        <w:t xml:space="preserve">Suchtverhalten (Pornografie, Alkohol, Drogen) </w:t>
      </w:r>
    </w:p>
    <w:p w14:paraId="7EFDBA5B" w14:textId="7839F764" w:rsidR="00885806" w:rsidRPr="00267E40" w:rsidRDefault="00885806" w:rsidP="00885806">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hAnsi="Calibri" w:cs="Calibri"/>
          <w:sz w:val="28"/>
          <w:szCs w:val="28"/>
        </w:rPr>
        <w:t xml:space="preserve">Die Verachtung des Lebens (Kinderopfer dem Moloch, heute: Abtreibung für den </w:t>
      </w:r>
      <w:proofErr w:type="spellStart"/>
      <w:r w:rsidRPr="00267E40">
        <w:rPr>
          <w:rFonts w:ascii="Calibri" w:hAnsi="Calibri" w:cs="Calibri"/>
          <w:sz w:val="28"/>
          <w:szCs w:val="28"/>
        </w:rPr>
        <w:t>Mamon</w:t>
      </w:r>
      <w:proofErr w:type="spellEnd"/>
      <w:r w:rsidRPr="00267E40">
        <w:rPr>
          <w:rFonts w:ascii="Calibri" w:hAnsi="Calibri" w:cs="Calibri"/>
          <w:sz w:val="28"/>
          <w:szCs w:val="28"/>
        </w:rPr>
        <w:t>)</w:t>
      </w:r>
    </w:p>
    <w:p w14:paraId="62D4B3EF" w14:textId="50980BEF" w:rsidR="00BE263F" w:rsidRPr="00267E40" w:rsidRDefault="00BE263F" w:rsidP="00885806">
      <w:pPr>
        <w:pStyle w:val="Listenabsatz"/>
        <w:numPr>
          <w:ilvl w:val="1"/>
          <w:numId w:val="4"/>
        </w:numPr>
        <w:spacing w:after="0" w:line="240" w:lineRule="auto"/>
        <w:rPr>
          <w:rFonts w:ascii="Calibri" w:eastAsia="Times New Roman" w:hAnsi="Calibri" w:cs="Calibri"/>
          <w:b/>
          <w:sz w:val="28"/>
          <w:szCs w:val="28"/>
          <w:lang w:eastAsia="de-DE"/>
        </w:rPr>
      </w:pPr>
      <w:r w:rsidRPr="00267E40">
        <w:rPr>
          <w:rFonts w:ascii="Calibri" w:hAnsi="Calibri" w:cs="Calibri"/>
          <w:sz w:val="28"/>
          <w:szCs w:val="28"/>
        </w:rPr>
        <w:t>Ängste</w:t>
      </w:r>
    </w:p>
    <w:p w14:paraId="615AE194" w14:textId="77777777" w:rsidR="00E96041" w:rsidRPr="00267E40" w:rsidRDefault="00E96041">
      <w:pPr>
        <w:rPr>
          <w:sz w:val="28"/>
          <w:szCs w:val="28"/>
        </w:rPr>
      </w:pPr>
    </w:p>
    <w:p w14:paraId="768CCD71" w14:textId="54CCF7DA" w:rsidR="000B6880" w:rsidRPr="00267E40" w:rsidRDefault="000B6880" w:rsidP="000B6880">
      <w:pPr>
        <w:rPr>
          <w:color w:val="000000" w:themeColor="text1"/>
          <w:sz w:val="28"/>
          <w:szCs w:val="28"/>
        </w:rPr>
      </w:pPr>
    </w:p>
    <w:sectPr w:rsidR="000B6880" w:rsidRPr="00267E40" w:rsidSect="00267E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FE8"/>
    <w:multiLevelType w:val="multilevel"/>
    <w:tmpl w:val="54D4A1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BA3697"/>
    <w:multiLevelType w:val="multilevel"/>
    <w:tmpl w:val="FF9C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9412AF"/>
    <w:multiLevelType w:val="hybridMultilevel"/>
    <w:tmpl w:val="EA58EEA2"/>
    <w:lvl w:ilvl="0" w:tplc="0407000F">
      <w:start w:val="1"/>
      <w:numFmt w:val="decimal"/>
      <w:lvlText w:val="%1."/>
      <w:lvlJc w:val="left"/>
      <w:pPr>
        <w:ind w:left="720" w:hanging="360"/>
      </w:pPr>
      <w:rPr>
        <w:rFonts w:hint="default"/>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434E69"/>
    <w:multiLevelType w:val="hybridMultilevel"/>
    <w:tmpl w:val="3CB41A98"/>
    <w:lvl w:ilvl="0" w:tplc="0B5ADA9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lvlOverride w:ilvl="0">
      <w:startOverride w:val="2"/>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80"/>
    <w:rsid w:val="00011E6C"/>
    <w:rsid w:val="000B6880"/>
    <w:rsid w:val="00267E40"/>
    <w:rsid w:val="003970E0"/>
    <w:rsid w:val="003D1457"/>
    <w:rsid w:val="00406CA2"/>
    <w:rsid w:val="00443383"/>
    <w:rsid w:val="00463BBF"/>
    <w:rsid w:val="00481327"/>
    <w:rsid w:val="00486471"/>
    <w:rsid w:val="00492CA6"/>
    <w:rsid w:val="00530956"/>
    <w:rsid w:val="00547A65"/>
    <w:rsid w:val="006D0E6F"/>
    <w:rsid w:val="00885806"/>
    <w:rsid w:val="00BB0FDA"/>
    <w:rsid w:val="00BE263F"/>
    <w:rsid w:val="00CB1D6E"/>
    <w:rsid w:val="00CB1E6E"/>
    <w:rsid w:val="00D0206F"/>
    <w:rsid w:val="00D204AF"/>
    <w:rsid w:val="00E960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CF60"/>
  <w15:chartTrackingRefBased/>
  <w15:docId w15:val="{F2A1D812-D25D-4273-9BA2-DE2E137F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B688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0B6880"/>
    <w:pPr>
      <w:spacing w:after="0" w:line="240" w:lineRule="auto"/>
    </w:pPr>
  </w:style>
  <w:style w:type="character" w:customStyle="1" w:styleId="vers">
    <w:name w:val="vers"/>
    <w:basedOn w:val="Absatz-Standardschriftart"/>
    <w:rsid w:val="003D1457"/>
  </w:style>
  <w:style w:type="paragraph" w:styleId="Listenabsatz">
    <w:name w:val="List Paragraph"/>
    <w:basedOn w:val="Standard"/>
    <w:uiPriority w:val="34"/>
    <w:qFormat/>
    <w:rsid w:val="00CB1E6E"/>
    <w:pPr>
      <w:ind w:left="720"/>
      <w:contextualSpacing/>
    </w:pPr>
  </w:style>
  <w:style w:type="paragraph" w:styleId="berarbeitung">
    <w:name w:val="Revision"/>
    <w:hidden/>
    <w:uiPriority w:val="99"/>
    <w:semiHidden/>
    <w:rsid w:val="006D0E6F"/>
    <w:pPr>
      <w:spacing w:after="0" w:line="240" w:lineRule="auto"/>
    </w:pPr>
  </w:style>
  <w:style w:type="paragraph" w:styleId="Sprechblasentext">
    <w:name w:val="Balloon Text"/>
    <w:basedOn w:val="Standard"/>
    <w:link w:val="SprechblasentextZchn"/>
    <w:uiPriority w:val="99"/>
    <w:semiHidden/>
    <w:unhideWhenUsed/>
    <w:rsid w:val="006D0E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0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6194">
      <w:bodyDiv w:val="1"/>
      <w:marLeft w:val="0"/>
      <w:marRight w:val="0"/>
      <w:marTop w:val="0"/>
      <w:marBottom w:val="0"/>
      <w:divBdr>
        <w:top w:val="none" w:sz="0" w:space="0" w:color="auto"/>
        <w:left w:val="none" w:sz="0" w:space="0" w:color="auto"/>
        <w:bottom w:val="none" w:sz="0" w:space="0" w:color="auto"/>
        <w:right w:val="none" w:sz="0" w:space="0" w:color="auto"/>
      </w:divBdr>
    </w:div>
    <w:div w:id="7641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57e89246-c5e5-41ae-b979-7f2db677623c" xsi:nil="true"/>
    <CultureName xmlns="57e89246-c5e5-41ae-b979-7f2db677623c" xsi:nil="true"/>
    <Students xmlns="57e89246-c5e5-41ae-b979-7f2db677623c">
      <UserInfo>
        <DisplayName/>
        <AccountId xsi:nil="true"/>
        <AccountType/>
      </UserInfo>
    </Students>
    <Invited_Students xmlns="57e89246-c5e5-41ae-b979-7f2db677623c" xsi:nil="true"/>
    <DefaultSectionNames xmlns="57e89246-c5e5-41ae-b979-7f2db677623c" xsi:nil="true"/>
    <FolderType xmlns="57e89246-c5e5-41ae-b979-7f2db677623c" xsi:nil="true"/>
    <Owner xmlns="57e89246-c5e5-41ae-b979-7f2db677623c">
      <UserInfo>
        <DisplayName/>
        <AccountId xsi:nil="true"/>
        <AccountType/>
      </UserInfo>
    </Owner>
    <NotebookType xmlns="57e89246-c5e5-41ae-b979-7f2db677623c" xsi:nil="true"/>
    <Student_Groups xmlns="57e89246-c5e5-41ae-b979-7f2db677623c">
      <UserInfo>
        <DisplayName/>
        <AccountId xsi:nil="true"/>
        <AccountType/>
      </UserInfo>
    </Student_Groups>
    <Self_Registration_Enabled xmlns="57e89246-c5e5-41ae-b979-7f2db677623c" xsi:nil="true"/>
    <Has_Teacher_Only_SectionGroup xmlns="57e89246-c5e5-41ae-b979-7f2db677623c" xsi:nil="true"/>
    <AppVersion xmlns="57e89246-c5e5-41ae-b979-7f2db677623c" xsi:nil="true"/>
    <Teachers xmlns="57e89246-c5e5-41ae-b979-7f2db677623c">
      <UserInfo>
        <DisplayName/>
        <AccountId xsi:nil="true"/>
        <AccountType/>
      </UserInfo>
    </Teachers>
    <Invited_Teachers xmlns="57e89246-c5e5-41ae-b979-7f2db677623c" xsi:nil="true"/>
    <Is_Collaboration_Space_Locked xmlns="57e89246-c5e5-41ae-b979-7f2db67762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C2C3D4D507994B9C360522264C9174" ma:contentTypeVersion="28" ma:contentTypeDescription="Ein neues Dokument erstellen." ma:contentTypeScope="" ma:versionID="bb79468c14b82f34cf5685df92a381f4">
  <xsd:schema xmlns:xsd="http://www.w3.org/2001/XMLSchema" xmlns:xs="http://www.w3.org/2001/XMLSchema" xmlns:p="http://schemas.microsoft.com/office/2006/metadata/properties" xmlns:ns3="57e89246-c5e5-41ae-b979-7f2db677623c" xmlns:ns4="3d63e813-b787-469f-b697-fbe797e2ca2a" targetNamespace="http://schemas.microsoft.com/office/2006/metadata/properties" ma:root="true" ma:fieldsID="71b969df87353d564e94cc9b265bdd61" ns3:_="" ns4:_="">
    <xsd:import namespace="57e89246-c5e5-41ae-b979-7f2db677623c"/>
    <xsd:import namespace="3d63e813-b787-469f-b697-fbe797e2ca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89246-c5e5-41ae-b979-7f2db67762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63e813-b787-469f-b697-fbe797e2ca2a" elementFormDefault="qualified">
    <xsd:import namespace="http://schemas.microsoft.com/office/2006/documentManagement/types"/>
    <xsd:import namespace="http://schemas.microsoft.com/office/infopath/2007/PartnerControls"/>
    <xsd:element name="SharedWithUsers" ma:index="2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Freigegeben für - Details" ma:description="" ma:internalName="SharedWithDetails" ma:readOnly="true">
      <xsd:simpleType>
        <xsd:restriction base="dms:Note">
          <xsd:maxLength value="255"/>
        </xsd:restriction>
      </xsd:simpleType>
    </xsd:element>
    <xsd:element name="SharingHintHash" ma:index="30" nillable="true" ma:displayName="Freigabehinweis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A0DD8-E9C5-43BE-B240-1222D76EAA19}">
  <ds:schemaRefs>
    <ds:schemaRef ds:uri="http://www.w3.org/XML/1998/namespace"/>
    <ds:schemaRef ds:uri="http://purl.org/dc/elements/1.1/"/>
    <ds:schemaRef ds:uri="3d63e813-b787-469f-b697-fbe797e2ca2a"/>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e89246-c5e5-41ae-b979-7f2db677623c"/>
    <ds:schemaRef ds:uri="http://purl.org/dc/dcmitype/"/>
  </ds:schemaRefs>
</ds:datastoreItem>
</file>

<file path=customXml/itemProps2.xml><?xml version="1.0" encoding="utf-8"?>
<ds:datastoreItem xmlns:ds="http://schemas.openxmlformats.org/officeDocument/2006/customXml" ds:itemID="{77EA84F5-6285-4958-97D8-1CE9F0CDC4DC}">
  <ds:schemaRefs>
    <ds:schemaRef ds:uri="http://schemas.microsoft.com/sharepoint/v3/contenttype/forms"/>
  </ds:schemaRefs>
</ds:datastoreItem>
</file>

<file path=customXml/itemProps3.xml><?xml version="1.0" encoding="utf-8"?>
<ds:datastoreItem xmlns:ds="http://schemas.openxmlformats.org/officeDocument/2006/customXml" ds:itemID="{BC2DEBB2-A242-436F-84B5-434E738A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89246-c5e5-41ae-b979-7f2db677623c"/>
    <ds:schemaRef ds:uri="3d63e813-b787-469f-b697-fbe797e2c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7605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Krause</dc:creator>
  <cp:keywords/>
  <dc:description/>
  <cp:lastModifiedBy>Ingo Krause</cp:lastModifiedBy>
  <cp:revision>6</cp:revision>
  <cp:lastPrinted>2020-09-05T19:03:00Z</cp:lastPrinted>
  <dcterms:created xsi:type="dcterms:W3CDTF">2020-09-03T15:43:00Z</dcterms:created>
  <dcterms:modified xsi:type="dcterms:W3CDTF">2020-09-05T19:03:00Z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0x01010094C2C3D4D507994B9C360522264C9174</vt:lpwstr>
  </property>
</Properties>
</file>